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E7D9" w14:textId="77777777" w:rsidR="00C910BF" w:rsidRDefault="00C910BF" w:rsidP="00C910BF">
      <w:pPr>
        <w:jc w:val="center"/>
        <w:rPr>
          <w:b/>
          <w:bCs/>
          <w:sz w:val="36"/>
          <w:szCs w:val="36"/>
        </w:rPr>
      </w:pPr>
      <w:r w:rsidRPr="00C910BF">
        <w:rPr>
          <w:b/>
          <w:bCs/>
          <w:sz w:val="36"/>
          <w:szCs w:val="36"/>
        </w:rPr>
        <w:t>Instrucțiuni utilizare program Jamovi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ro-RO"/>
          <w14:ligatures w14:val="standardContextual"/>
        </w:rPr>
        <w:id w:val="-13090867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137C2F9" w14:textId="0F5E1E17" w:rsidR="00D14980" w:rsidRDefault="00D14980">
          <w:pPr>
            <w:pStyle w:val="TOCHeading"/>
          </w:pPr>
          <w:r>
            <w:t>Contents</w:t>
          </w:r>
        </w:p>
        <w:p w14:paraId="542D6BE3" w14:textId="0B210174" w:rsidR="00353C87" w:rsidRDefault="00D1498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902619" w:history="1">
            <w:r w:rsidR="00353C87" w:rsidRPr="006C6516">
              <w:rPr>
                <w:rStyle w:val="Hyperlink"/>
                <w:noProof/>
              </w:rPr>
              <w:t>Importarea bazei de date</w:t>
            </w:r>
            <w:r w:rsidR="00353C87">
              <w:rPr>
                <w:noProof/>
                <w:webHidden/>
              </w:rPr>
              <w:tab/>
            </w:r>
            <w:r w:rsidR="00353C87">
              <w:rPr>
                <w:noProof/>
                <w:webHidden/>
              </w:rPr>
              <w:fldChar w:fldCharType="begin"/>
            </w:r>
            <w:r w:rsidR="00353C87">
              <w:rPr>
                <w:noProof/>
                <w:webHidden/>
              </w:rPr>
              <w:instrText xml:space="preserve"> PAGEREF _Toc162902619 \h </w:instrText>
            </w:r>
            <w:r w:rsidR="00353C87">
              <w:rPr>
                <w:noProof/>
                <w:webHidden/>
              </w:rPr>
            </w:r>
            <w:r w:rsidR="00353C87">
              <w:rPr>
                <w:noProof/>
                <w:webHidden/>
              </w:rPr>
              <w:fldChar w:fldCharType="separate"/>
            </w:r>
            <w:r w:rsidR="00353C87">
              <w:rPr>
                <w:noProof/>
                <w:webHidden/>
              </w:rPr>
              <w:t>1</w:t>
            </w:r>
            <w:r w:rsidR="00353C87">
              <w:rPr>
                <w:noProof/>
                <w:webHidden/>
              </w:rPr>
              <w:fldChar w:fldCharType="end"/>
            </w:r>
          </w:hyperlink>
        </w:p>
        <w:p w14:paraId="6D90D8A6" w14:textId="451ECF2E" w:rsidR="00353C87" w:rsidRDefault="00544DB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62902620" w:history="1">
            <w:r w:rsidR="00353C87" w:rsidRPr="006C6516">
              <w:rPr>
                <w:rStyle w:val="Hyperlink"/>
                <w:noProof/>
              </w:rPr>
              <w:t>Verificarea tipului datelor</w:t>
            </w:r>
            <w:r w:rsidR="00353C87">
              <w:rPr>
                <w:noProof/>
                <w:webHidden/>
              </w:rPr>
              <w:tab/>
            </w:r>
            <w:r w:rsidR="00353C87">
              <w:rPr>
                <w:noProof/>
                <w:webHidden/>
              </w:rPr>
              <w:fldChar w:fldCharType="begin"/>
            </w:r>
            <w:r w:rsidR="00353C87">
              <w:rPr>
                <w:noProof/>
                <w:webHidden/>
              </w:rPr>
              <w:instrText xml:space="preserve"> PAGEREF _Toc162902620 \h </w:instrText>
            </w:r>
            <w:r w:rsidR="00353C87">
              <w:rPr>
                <w:noProof/>
                <w:webHidden/>
              </w:rPr>
            </w:r>
            <w:r w:rsidR="00353C87">
              <w:rPr>
                <w:noProof/>
                <w:webHidden/>
              </w:rPr>
              <w:fldChar w:fldCharType="separate"/>
            </w:r>
            <w:r w:rsidR="00353C87">
              <w:rPr>
                <w:noProof/>
                <w:webHidden/>
              </w:rPr>
              <w:t>2</w:t>
            </w:r>
            <w:r w:rsidR="00353C87">
              <w:rPr>
                <w:noProof/>
                <w:webHidden/>
              </w:rPr>
              <w:fldChar w:fldCharType="end"/>
            </w:r>
          </w:hyperlink>
        </w:p>
        <w:p w14:paraId="68D45BCD" w14:textId="51E747C8" w:rsidR="00353C87" w:rsidRDefault="00544DB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62902621" w:history="1">
            <w:r w:rsidR="00353C87" w:rsidRPr="006C6516">
              <w:rPr>
                <w:rStyle w:val="Hyperlink"/>
                <w:noProof/>
              </w:rPr>
              <w:t>Analiza ROC</w:t>
            </w:r>
            <w:r w:rsidR="00353C87">
              <w:rPr>
                <w:noProof/>
                <w:webHidden/>
              </w:rPr>
              <w:tab/>
            </w:r>
            <w:r w:rsidR="00353C87">
              <w:rPr>
                <w:noProof/>
                <w:webHidden/>
              </w:rPr>
              <w:fldChar w:fldCharType="begin"/>
            </w:r>
            <w:r w:rsidR="00353C87">
              <w:rPr>
                <w:noProof/>
                <w:webHidden/>
              </w:rPr>
              <w:instrText xml:space="preserve"> PAGEREF _Toc162902621 \h </w:instrText>
            </w:r>
            <w:r w:rsidR="00353C87">
              <w:rPr>
                <w:noProof/>
                <w:webHidden/>
              </w:rPr>
            </w:r>
            <w:r w:rsidR="00353C87">
              <w:rPr>
                <w:noProof/>
                <w:webHidden/>
              </w:rPr>
              <w:fldChar w:fldCharType="separate"/>
            </w:r>
            <w:r w:rsidR="00353C87">
              <w:rPr>
                <w:noProof/>
                <w:webHidden/>
              </w:rPr>
              <w:t>2</w:t>
            </w:r>
            <w:r w:rsidR="00353C87">
              <w:rPr>
                <w:noProof/>
                <w:webHidden/>
              </w:rPr>
              <w:fldChar w:fldCharType="end"/>
            </w:r>
          </w:hyperlink>
        </w:p>
        <w:p w14:paraId="35D2BF49" w14:textId="5CA5868E" w:rsidR="00353C87" w:rsidRDefault="00544DB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62902622" w:history="1">
            <w:r w:rsidR="00353C87" w:rsidRPr="006C6516">
              <w:rPr>
                <w:rStyle w:val="Hyperlink"/>
                <w:noProof/>
              </w:rPr>
              <w:t>Tabele cu valori limită și statistici asociate</w:t>
            </w:r>
            <w:r w:rsidR="00353C87">
              <w:rPr>
                <w:noProof/>
                <w:webHidden/>
              </w:rPr>
              <w:tab/>
            </w:r>
            <w:r w:rsidR="00353C87">
              <w:rPr>
                <w:noProof/>
                <w:webHidden/>
              </w:rPr>
              <w:fldChar w:fldCharType="begin"/>
            </w:r>
            <w:r w:rsidR="00353C87">
              <w:rPr>
                <w:noProof/>
                <w:webHidden/>
              </w:rPr>
              <w:instrText xml:space="preserve"> PAGEREF _Toc162902622 \h </w:instrText>
            </w:r>
            <w:r w:rsidR="00353C87">
              <w:rPr>
                <w:noProof/>
                <w:webHidden/>
              </w:rPr>
            </w:r>
            <w:r w:rsidR="00353C87">
              <w:rPr>
                <w:noProof/>
                <w:webHidden/>
              </w:rPr>
              <w:fldChar w:fldCharType="separate"/>
            </w:r>
            <w:r w:rsidR="00353C87">
              <w:rPr>
                <w:noProof/>
                <w:webHidden/>
              </w:rPr>
              <w:t>4</w:t>
            </w:r>
            <w:r w:rsidR="00353C87">
              <w:rPr>
                <w:noProof/>
                <w:webHidden/>
              </w:rPr>
              <w:fldChar w:fldCharType="end"/>
            </w:r>
          </w:hyperlink>
        </w:p>
        <w:p w14:paraId="71011800" w14:textId="7CFD5342" w:rsidR="00353C87" w:rsidRDefault="00544DB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62902623" w:history="1">
            <w:r w:rsidR="00353C87" w:rsidRPr="006C6516">
              <w:rPr>
                <w:rStyle w:val="Hyperlink"/>
                <w:noProof/>
              </w:rPr>
              <w:t>Grafic de tip curbă ROC</w:t>
            </w:r>
            <w:r w:rsidR="00353C87">
              <w:rPr>
                <w:noProof/>
                <w:webHidden/>
              </w:rPr>
              <w:tab/>
            </w:r>
            <w:r w:rsidR="00353C87">
              <w:rPr>
                <w:noProof/>
                <w:webHidden/>
              </w:rPr>
              <w:fldChar w:fldCharType="begin"/>
            </w:r>
            <w:r w:rsidR="00353C87">
              <w:rPr>
                <w:noProof/>
                <w:webHidden/>
              </w:rPr>
              <w:instrText xml:space="preserve"> PAGEREF _Toc162902623 \h </w:instrText>
            </w:r>
            <w:r w:rsidR="00353C87">
              <w:rPr>
                <w:noProof/>
                <w:webHidden/>
              </w:rPr>
            </w:r>
            <w:r w:rsidR="00353C87">
              <w:rPr>
                <w:noProof/>
                <w:webHidden/>
              </w:rPr>
              <w:fldChar w:fldCharType="separate"/>
            </w:r>
            <w:r w:rsidR="00353C87">
              <w:rPr>
                <w:noProof/>
                <w:webHidden/>
              </w:rPr>
              <w:t>5</w:t>
            </w:r>
            <w:r w:rsidR="00353C87">
              <w:rPr>
                <w:noProof/>
                <w:webHidden/>
              </w:rPr>
              <w:fldChar w:fldCharType="end"/>
            </w:r>
          </w:hyperlink>
        </w:p>
        <w:p w14:paraId="5202B8F3" w14:textId="1B4BB0CF" w:rsidR="00353C87" w:rsidRDefault="00544DB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62902624" w:history="1">
            <w:r w:rsidR="00353C87" w:rsidRPr="006C6516">
              <w:rPr>
                <w:rStyle w:val="Hyperlink"/>
                <w:noProof/>
              </w:rPr>
              <w:t>Comparare curbe ROC prin teste statistice</w:t>
            </w:r>
            <w:r w:rsidR="00353C87">
              <w:rPr>
                <w:noProof/>
                <w:webHidden/>
              </w:rPr>
              <w:tab/>
            </w:r>
            <w:r w:rsidR="00353C87">
              <w:rPr>
                <w:noProof/>
                <w:webHidden/>
              </w:rPr>
              <w:fldChar w:fldCharType="begin"/>
            </w:r>
            <w:r w:rsidR="00353C87">
              <w:rPr>
                <w:noProof/>
                <w:webHidden/>
              </w:rPr>
              <w:instrText xml:space="preserve"> PAGEREF _Toc162902624 \h </w:instrText>
            </w:r>
            <w:r w:rsidR="00353C87">
              <w:rPr>
                <w:noProof/>
                <w:webHidden/>
              </w:rPr>
            </w:r>
            <w:r w:rsidR="00353C87">
              <w:rPr>
                <w:noProof/>
                <w:webHidden/>
              </w:rPr>
              <w:fldChar w:fldCharType="separate"/>
            </w:r>
            <w:r w:rsidR="00353C87">
              <w:rPr>
                <w:noProof/>
                <w:webHidden/>
              </w:rPr>
              <w:t>6</w:t>
            </w:r>
            <w:r w:rsidR="00353C87">
              <w:rPr>
                <w:noProof/>
                <w:webHidden/>
              </w:rPr>
              <w:fldChar w:fldCharType="end"/>
            </w:r>
          </w:hyperlink>
        </w:p>
        <w:p w14:paraId="4D7E3358" w14:textId="2F0E8726" w:rsidR="00353C87" w:rsidRDefault="00544DB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GB" w:eastAsia="en-GB"/>
            </w:rPr>
          </w:pPr>
          <w:hyperlink w:anchor="_Toc162902625" w:history="1">
            <w:r w:rsidR="00353C87" w:rsidRPr="006C6516">
              <w:rPr>
                <w:rStyle w:val="Hyperlink"/>
                <w:noProof/>
              </w:rPr>
              <w:t>Instalare modul de analize suplimentare (ex. pentru analiza ROC)</w:t>
            </w:r>
            <w:r w:rsidR="00353C87">
              <w:rPr>
                <w:noProof/>
                <w:webHidden/>
              </w:rPr>
              <w:tab/>
            </w:r>
            <w:r w:rsidR="00353C87">
              <w:rPr>
                <w:noProof/>
                <w:webHidden/>
              </w:rPr>
              <w:fldChar w:fldCharType="begin"/>
            </w:r>
            <w:r w:rsidR="00353C87">
              <w:rPr>
                <w:noProof/>
                <w:webHidden/>
              </w:rPr>
              <w:instrText xml:space="preserve"> PAGEREF _Toc162902625 \h </w:instrText>
            </w:r>
            <w:r w:rsidR="00353C87">
              <w:rPr>
                <w:noProof/>
                <w:webHidden/>
              </w:rPr>
            </w:r>
            <w:r w:rsidR="00353C87">
              <w:rPr>
                <w:noProof/>
                <w:webHidden/>
              </w:rPr>
              <w:fldChar w:fldCharType="separate"/>
            </w:r>
            <w:r w:rsidR="00353C87">
              <w:rPr>
                <w:noProof/>
                <w:webHidden/>
              </w:rPr>
              <w:t>7</w:t>
            </w:r>
            <w:r w:rsidR="00353C87">
              <w:rPr>
                <w:noProof/>
                <w:webHidden/>
              </w:rPr>
              <w:fldChar w:fldCharType="end"/>
            </w:r>
          </w:hyperlink>
        </w:p>
        <w:p w14:paraId="433FAAE4" w14:textId="7D84947A" w:rsidR="00D14980" w:rsidRDefault="00D14980">
          <w:r>
            <w:rPr>
              <w:b/>
              <w:bCs/>
              <w:noProof/>
            </w:rPr>
            <w:fldChar w:fldCharType="end"/>
          </w:r>
        </w:p>
      </w:sdtContent>
    </w:sdt>
    <w:p w14:paraId="37FFBD52" w14:textId="77777777" w:rsidR="00C910BF" w:rsidRPr="00C910BF" w:rsidRDefault="00C910BF" w:rsidP="00C910BF">
      <w:pPr>
        <w:jc w:val="center"/>
        <w:rPr>
          <w:b/>
          <w:bCs/>
          <w:sz w:val="36"/>
          <w:szCs w:val="36"/>
        </w:rPr>
      </w:pPr>
    </w:p>
    <w:p w14:paraId="4BE41BAA" w14:textId="77777777" w:rsidR="00C910BF" w:rsidRPr="001855D1" w:rsidRDefault="00C910BF" w:rsidP="00C910BF">
      <w:pPr>
        <w:pStyle w:val="Heading1"/>
      </w:pPr>
      <w:bookmarkStart w:id="0" w:name="_Toc162902619"/>
      <w:r w:rsidRPr="001855D1">
        <w:t>Importarea bazei de date</w:t>
      </w:r>
      <w:bookmarkEnd w:id="0"/>
    </w:p>
    <w:p w14:paraId="09062C91" w14:textId="77777777" w:rsidR="00C910BF" w:rsidRDefault="00C910BF" w:rsidP="00C910BF">
      <w:r>
        <w:t xml:space="preserve">Apăsați pe icoana de meniu </w:t>
      </w:r>
      <w:r w:rsidRPr="00000120">
        <w:rPr>
          <w:b/>
          <w:bCs/>
        </w:rPr>
        <w:t>hamburger</w:t>
      </w:r>
      <w:r>
        <w:t xml:space="preserve">. </w:t>
      </w:r>
      <w:r w:rsidRPr="00000120">
        <w:rPr>
          <w:noProof/>
        </w:rPr>
        <w:drawing>
          <wp:inline distT="0" distB="0" distL="0" distR="0" wp14:anchorId="619BCE38" wp14:editId="31432C50">
            <wp:extent cx="190527" cy="123842"/>
            <wp:effectExtent l="0" t="0" r="0" b="0"/>
            <wp:docPr id="1101809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8092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8680E" w14:textId="77777777" w:rsidR="00C910BF" w:rsidRDefault="00C910BF" w:rsidP="00C910BF">
      <w:pPr>
        <w:jc w:val="center"/>
      </w:pPr>
      <w:r w:rsidRPr="00000120">
        <w:rPr>
          <w:noProof/>
        </w:rPr>
        <w:drawing>
          <wp:inline distT="0" distB="0" distL="0" distR="0" wp14:anchorId="7907B71A" wp14:editId="38084992">
            <wp:extent cx="3381847" cy="1533739"/>
            <wp:effectExtent l="0" t="0" r="9525" b="9525"/>
            <wp:docPr id="204294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948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CAF77" w14:textId="77777777" w:rsidR="00C910BF" w:rsidRDefault="00C910BF" w:rsidP="00C910BF">
      <w:r>
        <w:t xml:space="preserve">Apoi selectați opțiunea </w:t>
      </w:r>
      <w:r w:rsidRPr="00000120">
        <w:rPr>
          <w:b/>
          <w:bCs/>
        </w:rPr>
        <w:t>Open</w:t>
      </w:r>
      <w:r>
        <w:t xml:space="preserve"> (deschidere)</w:t>
      </w:r>
    </w:p>
    <w:p w14:paraId="35141B8F" w14:textId="77777777" w:rsidR="00C910BF" w:rsidRDefault="00C910BF" w:rsidP="00C910BF">
      <w:pPr>
        <w:jc w:val="center"/>
      </w:pPr>
      <w:r w:rsidRPr="00000120">
        <w:rPr>
          <w:noProof/>
        </w:rPr>
        <w:drawing>
          <wp:inline distT="0" distB="0" distL="0" distR="0" wp14:anchorId="30FB39E3" wp14:editId="30E876C2">
            <wp:extent cx="1481818" cy="1152525"/>
            <wp:effectExtent l="0" t="0" r="4445" b="0"/>
            <wp:docPr id="824575961" name="Picture 1" descr="A blue and white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75961" name="Picture 1" descr="A blue and white rectangular sign with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2388" cy="115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200AF" w14:textId="77777777" w:rsidR="00C910BF" w:rsidRDefault="00C910BF" w:rsidP="00C910BF">
      <w:pPr>
        <w:jc w:val="both"/>
      </w:pPr>
      <w:r>
        <w:tab/>
        <w:t xml:space="preserve">Ulterior căutați dosarul cu baza de date apăsând pe butonul </w:t>
      </w:r>
      <w:r w:rsidRPr="00992D49">
        <w:rPr>
          <w:b/>
          <w:bCs/>
        </w:rPr>
        <w:t>Browse</w:t>
      </w:r>
      <w:r>
        <w:t xml:space="preserve">, selectați fișierul dorit și apăsați butonul </w:t>
      </w:r>
      <w:r w:rsidRPr="00992D49">
        <w:rPr>
          <w:b/>
          <w:bCs/>
        </w:rPr>
        <w:t>Open</w:t>
      </w:r>
      <w:r>
        <w:t xml:space="preserve">, pentru a-l importa. </w:t>
      </w:r>
    </w:p>
    <w:p w14:paraId="33911B35" w14:textId="77777777" w:rsidR="00C910BF" w:rsidRDefault="00C910BF" w:rsidP="00C910BF">
      <w:pPr>
        <w:jc w:val="center"/>
      </w:pPr>
      <w:r w:rsidRPr="002F2AA9">
        <w:rPr>
          <w:noProof/>
        </w:rPr>
        <w:lastRenderedPageBreak/>
        <w:drawing>
          <wp:inline distT="0" distB="0" distL="0" distR="0" wp14:anchorId="6120BA47" wp14:editId="3F9732C6">
            <wp:extent cx="5372100" cy="1440337"/>
            <wp:effectExtent l="0" t="0" r="0" b="7620"/>
            <wp:docPr id="12202384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23846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8326" cy="144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D8DBA" w14:textId="77777777" w:rsidR="00C910BF" w:rsidRDefault="00C910BF" w:rsidP="00C910BF">
      <w:pPr>
        <w:pStyle w:val="Heading1"/>
      </w:pPr>
      <w:bookmarkStart w:id="1" w:name="_Toc162902620"/>
      <w:r w:rsidRPr="001855D1">
        <w:t>Verificarea tipului datelor</w:t>
      </w:r>
      <w:bookmarkEnd w:id="1"/>
    </w:p>
    <w:p w14:paraId="48C311BB" w14:textId="77777777" w:rsidR="00C910BF" w:rsidRDefault="00C910BF" w:rsidP="00C910BF">
      <w:pPr>
        <w:jc w:val="both"/>
      </w:pPr>
      <w:r>
        <w:rPr>
          <w:b/>
          <w:bCs/>
        </w:rPr>
        <w:tab/>
      </w:r>
      <w:r w:rsidRPr="001855D1">
        <w:t>Înainte de începerea analizei</w:t>
      </w:r>
      <w:r>
        <w:t xml:space="preserve">, este necesar să verificăm dacă programul a clasificat corect variabilele din baza de date. Variabila Activitate este o variabilă calitativă, iar celelalte 4 variabile sunt cantitative.  Pentru verificarea tipului unei variabile dăm </w:t>
      </w:r>
      <w:r w:rsidRPr="00166BBA">
        <w:rPr>
          <w:b/>
          <w:bCs/>
        </w:rPr>
        <w:t>dublu clic</w:t>
      </w:r>
      <w:r>
        <w:t xml:space="preserve"> pe </w:t>
      </w:r>
      <w:r w:rsidRPr="00166BBA">
        <w:rPr>
          <w:b/>
          <w:bCs/>
        </w:rPr>
        <w:t>titlul coloanei</w:t>
      </w:r>
      <w:r>
        <w:t xml:space="preserve"> (numele variabilei). În cazul variabilei Activitate ne asigurăm că în zona de selecție </w:t>
      </w:r>
      <w:r w:rsidRPr="00166BBA">
        <w:rPr>
          <w:b/>
          <w:bCs/>
        </w:rPr>
        <w:t xml:space="preserve">Measure type </w:t>
      </w:r>
      <w:r>
        <w:t xml:space="preserve">este selectată opițiunea </w:t>
      </w:r>
      <w:r w:rsidRPr="00166BBA">
        <w:rPr>
          <w:b/>
          <w:bCs/>
        </w:rPr>
        <w:t>Nominal</w:t>
      </w:r>
      <w:r>
        <w:t xml:space="preserve">. Pentru celelalte variabile cantitative ne asigurăm că în zona de selecție Measure type este selectată opțiunea </w:t>
      </w:r>
      <w:r>
        <w:rPr>
          <w:b/>
          <w:bCs/>
        </w:rPr>
        <w:t>Continuous</w:t>
      </w:r>
      <w:r w:rsidRPr="00166BBA">
        <w:t>.</w:t>
      </w:r>
    </w:p>
    <w:p w14:paraId="7E8C01C1" w14:textId="77777777" w:rsidR="00C910BF" w:rsidRDefault="00C910BF" w:rsidP="00C910BF">
      <w:pPr>
        <w:jc w:val="center"/>
      </w:pPr>
      <w:r w:rsidRPr="00166BBA">
        <w:rPr>
          <w:noProof/>
        </w:rPr>
        <w:drawing>
          <wp:inline distT="0" distB="0" distL="0" distR="0" wp14:anchorId="2683AEDF" wp14:editId="24D86BCB">
            <wp:extent cx="3790950" cy="2180567"/>
            <wp:effectExtent l="0" t="0" r="0" b="0"/>
            <wp:docPr id="20238400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84002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3451" cy="218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C4C9C" w14:textId="77777777" w:rsidR="00C910BF" w:rsidRDefault="00C910BF" w:rsidP="00C910BF">
      <w:pPr>
        <w:jc w:val="center"/>
      </w:pPr>
      <w:r w:rsidRPr="00166BBA">
        <w:rPr>
          <w:noProof/>
        </w:rPr>
        <w:drawing>
          <wp:inline distT="0" distB="0" distL="0" distR="0" wp14:anchorId="1DAC08DD" wp14:editId="6BDCD003">
            <wp:extent cx="1952898" cy="1047896"/>
            <wp:effectExtent l="0" t="0" r="9525" b="0"/>
            <wp:docPr id="771039269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039269" name="Picture 1" descr="A screenshot of a phon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3F47C" w14:textId="77777777" w:rsidR="00C910BF" w:rsidRPr="00B02D07" w:rsidRDefault="00C910BF" w:rsidP="00C910BF">
      <w:pPr>
        <w:pStyle w:val="Heading1"/>
      </w:pPr>
      <w:bookmarkStart w:id="2" w:name="_Toc162902621"/>
      <w:r w:rsidRPr="00B02D07">
        <w:t>Analiza ROC</w:t>
      </w:r>
      <w:bookmarkEnd w:id="2"/>
    </w:p>
    <w:p w14:paraId="2346FD89" w14:textId="77777777" w:rsidR="00C910BF" w:rsidRDefault="00C910BF" w:rsidP="00C910BF">
      <w:pPr>
        <w:jc w:val="both"/>
      </w:pPr>
      <w:r>
        <w:t xml:space="preserve">În tabul </w:t>
      </w:r>
      <w:r w:rsidRPr="00B02D07">
        <w:rPr>
          <w:b/>
          <w:bCs/>
        </w:rPr>
        <w:t>Analyses</w:t>
      </w:r>
      <w:r>
        <w:t xml:space="preserve">, apăsați pe butonul </w:t>
      </w:r>
      <w:r w:rsidRPr="00B02D07">
        <w:rPr>
          <w:b/>
          <w:bCs/>
        </w:rPr>
        <w:t>PPDA</w:t>
      </w:r>
      <w:r>
        <w:t xml:space="preserve">. </w:t>
      </w:r>
    </w:p>
    <w:p w14:paraId="757924FE" w14:textId="77777777" w:rsidR="00C910BF" w:rsidRDefault="00C910BF" w:rsidP="00C910BF">
      <w:pPr>
        <w:jc w:val="both"/>
      </w:pPr>
      <w:r w:rsidRPr="00B02D07">
        <w:rPr>
          <w:noProof/>
        </w:rPr>
        <w:drawing>
          <wp:inline distT="0" distB="0" distL="0" distR="0" wp14:anchorId="1124F91B" wp14:editId="52753795">
            <wp:extent cx="5731510" cy="744855"/>
            <wp:effectExtent l="0" t="0" r="2540" b="0"/>
            <wp:docPr id="1345056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05625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Dacă nu îl găsiți, este posibil să nu fie afișat. În tabul </w:t>
      </w:r>
      <w:r w:rsidRPr="00B02D07">
        <w:rPr>
          <w:b/>
          <w:bCs/>
        </w:rPr>
        <w:t>Analyses</w:t>
      </w:r>
      <w:r>
        <w:t xml:space="preserve">, în dreapta, apăsați pe + </w:t>
      </w:r>
      <w:r w:rsidRPr="00B02D07">
        <w:rPr>
          <w:b/>
          <w:bCs/>
        </w:rPr>
        <w:t>Modules</w:t>
      </w:r>
      <w:r>
        <w:t xml:space="preserve"> și verificați dacă nu este prezent în lista de module instalate. </w:t>
      </w:r>
    </w:p>
    <w:p w14:paraId="438D1544" w14:textId="77777777" w:rsidR="00C910BF" w:rsidRDefault="00C910BF" w:rsidP="00C910BF">
      <w:pPr>
        <w:jc w:val="both"/>
      </w:pPr>
    </w:p>
    <w:p w14:paraId="1675A840" w14:textId="77777777" w:rsidR="00C910BF" w:rsidRDefault="00C910BF" w:rsidP="00C910BF">
      <w:pPr>
        <w:jc w:val="center"/>
      </w:pPr>
      <w:r w:rsidRPr="00B02D07">
        <w:rPr>
          <w:noProof/>
        </w:rPr>
        <w:drawing>
          <wp:inline distT="0" distB="0" distL="0" distR="0" wp14:anchorId="75E22080" wp14:editId="7F05B260">
            <wp:extent cx="3370992" cy="4067175"/>
            <wp:effectExtent l="0" t="0" r="1270" b="0"/>
            <wp:docPr id="8124137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13735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4443" cy="407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4ADC" w14:textId="77777777" w:rsidR="00C910BF" w:rsidRDefault="00C910BF" w:rsidP="00C910BF">
      <w:pPr>
        <w:jc w:val="both"/>
      </w:pPr>
      <w:r>
        <w:tab/>
        <w:t xml:space="preserve">Puteți bifa ca acel modul să fie vizibil în tabul </w:t>
      </w:r>
      <w:r w:rsidRPr="00B02D07">
        <w:rPr>
          <w:b/>
          <w:bCs/>
        </w:rPr>
        <w:t>Analyses</w:t>
      </w:r>
      <w:r>
        <w:t xml:space="preserve">, dând clic pe opțiunea </w:t>
      </w:r>
      <w:r w:rsidRPr="00B02D07">
        <w:rPr>
          <w:b/>
          <w:bCs/>
        </w:rPr>
        <w:t>Show in main menu</w:t>
      </w:r>
      <w:r>
        <w:t>.</w:t>
      </w:r>
    </w:p>
    <w:p w14:paraId="1778A8D3" w14:textId="77777777" w:rsidR="00C910BF" w:rsidRDefault="00C910BF" w:rsidP="00C910BF">
      <w:pPr>
        <w:ind w:firstLine="720"/>
        <w:jc w:val="both"/>
      </w:pPr>
      <w:r>
        <w:t xml:space="preserve">Dacă acesta nu este instalat urmați pașii indicați în capitolul </w:t>
      </w:r>
      <w:r w:rsidRPr="00B02D07">
        <w:rPr>
          <w:b/>
          <w:bCs/>
        </w:rPr>
        <w:t xml:space="preserve">Instalare modul </w:t>
      </w:r>
      <w:r>
        <w:rPr>
          <w:b/>
          <w:bCs/>
        </w:rPr>
        <w:t>de analize suplimentare</w:t>
      </w:r>
      <w:r>
        <w:t>.</w:t>
      </w:r>
    </w:p>
    <w:p w14:paraId="0AF16466" w14:textId="77777777" w:rsidR="00C910BF" w:rsidRDefault="00C910BF" w:rsidP="00C910BF">
      <w:pPr>
        <w:jc w:val="both"/>
      </w:pPr>
      <w:r>
        <w:tab/>
        <w:t>Apăsând pe modulul PPDA, selectați din meniu opțiunea Test ROC</w:t>
      </w:r>
    </w:p>
    <w:p w14:paraId="69A543F1" w14:textId="77777777" w:rsidR="00C910BF" w:rsidRDefault="00C910BF" w:rsidP="00C910BF">
      <w:pPr>
        <w:jc w:val="center"/>
      </w:pPr>
      <w:r w:rsidRPr="00922DA9">
        <w:rPr>
          <w:noProof/>
        </w:rPr>
        <w:drawing>
          <wp:inline distT="0" distB="0" distL="0" distR="0" wp14:anchorId="18991206" wp14:editId="4355417A">
            <wp:extent cx="1381318" cy="1781424"/>
            <wp:effectExtent l="0" t="0" r="9525" b="9525"/>
            <wp:docPr id="4703244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324431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C58CF" w14:textId="77777777" w:rsidR="00C910BF" w:rsidRDefault="00C910BF" w:rsidP="00C910BF">
      <w:pPr>
        <w:ind w:firstLine="720"/>
        <w:jc w:val="both"/>
      </w:pPr>
      <w:r w:rsidRPr="00246578">
        <w:rPr>
          <w:b/>
          <w:bCs/>
        </w:rPr>
        <w:t>Selectați</w:t>
      </w:r>
      <w:r>
        <w:t xml:space="preserve"> variabila care reprezintă </w:t>
      </w:r>
      <w:r w:rsidRPr="00246578">
        <w:rPr>
          <w:b/>
          <w:bCs/>
        </w:rPr>
        <w:t>testul standard</w:t>
      </w:r>
      <w:r>
        <w:t xml:space="preserve"> (ex. Activitate), și apăsați butonul </w:t>
      </w:r>
      <w:r w:rsidRPr="00246578">
        <w:rPr>
          <w:b/>
          <w:bCs/>
        </w:rPr>
        <w:t>săgeată</w:t>
      </w:r>
      <w:r>
        <w:t xml:space="preserve"> din dreptul câmpului </w:t>
      </w:r>
      <w:r>
        <w:rPr>
          <w:b/>
          <w:bCs/>
        </w:rPr>
        <w:t>Class</w:t>
      </w:r>
      <w:r w:rsidRPr="00246578">
        <w:rPr>
          <w:b/>
          <w:bCs/>
        </w:rPr>
        <w:t xml:space="preserve"> variable</w:t>
      </w:r>
      <w:r>
        <w:t xml:space="preserve">. Selectați </w:t>
      </w:r>
      <w:r w:rsidRPr="00246578">
        <w:rPr>
          <w:b/>
          <w:bCs/>
        </w:rPr>
        <w:t>variabilele</w:t>
      </w:r>
      <w:r>
        <w:t xml:space="preserve"> cantitative care reprezintă </w:t>
      </w:r>
      <w:r w:rsidRPr="00246578">
        <w:rPr>
          <w:b/>
          <w:bCs/>
        </w:rPr>
        <w:t>testele de interes</w:t>
      </w:r>
      <w:r>
        <w:t xml:space="preserve"> și apăsați butonul săgeată din dreptul câmpului </w:t>
      </w:r>
      <w:r w:rsidRPr="00246578">
        <w:rPr>
          <w:b/>
          <w:bCs/>
        </w:rPr>
        <w:t>Dependent variable</w:t>
      </w:r>
      <w:r>
        <w:t>.</w:t>
      </w:r>
    </w:p>
    <w:p w14:paraId="3457B206" w14:textId="77777777" w:rsidR="00C910BF" w:rsidRDefault="00C910BF" w:rsidP="00AE55C1">
      <w:pPr>
        <w:jc w:val="center"/>
      </w:pPr>
      <w:r w:rsidRPr="00433DBD">
        <w:rPr>
          <w:noProof/>
        </w:rPr>
        <w:lastRenderedPageBreak/>
        <w:drawing>
          <wp:inline distT="0" distB="0" distL="0" distR="0" wp14:anchorId="38BDC23B" wp14:editId="62D13443">
            <wp:extent cx="5334744" cy="2267266"/>
            <wp:effectExtent l="0" t="0" r="0" b="0"/>
            <wp:docPr id="2128195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19522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56C32" w14:textId="77777777" w:rsidR="00C910BF" w:rsidRDefault="00C910BF" w:rsidP="00C910BF">
      <w:pPr>
        <w:ind w:firstLine="720"/>
        <w:jc w:val="both"/>
      </w:pPr>
      <w:r>
        <w:t>În final veți obține ceva asemănător cu imaginea de mai jos:</w:t>
      </w:r>
    </w:p>
    <w:p w14:paraId="77790436" w14:textId="5AC8158D" w:rsidR="00AE55C1" w:rsidRDefault="00AE55C1" w:rsidP="00AE55C1">
      <w:pPr>
        <w:jc w:val="center"/>
      </w:pPr>
      <w:r w:rsidRPr="00AE55C1">
        <w:rPr>
          <w:noProof/>
        </w:rPr>
        <w:drawing>
          <wp:inline distT="0" distB="0" distL="0" distR="0" wp14:anchorId="48EF9E9C" wp14:editId="2BA49F17">
            <wp:extent cx="5191850" cy="2257740"/>
            <wp:effectExtent l="0" t="0" r="8890" b="9525"/>
            <wp:docPr id="4377906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90660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AC297" w14:textId="6407384A" w:rsidR="00144890" w:rsidRDefault="00144890" w:rsidP="00144890">
      <w:pPr>
        <w:pStyle w:val="Heading2"/>
      </w:pPr>
      <w:bookmarkStart w:id="3" w:name="_Toc162902622"/>
      <w:r>
        <w:t>Tabele cu valori limită și statistici asociate</w:t>
      </w:r>
      <w:bookmarkEnd w:id="3"/>
    </w:p>
    <w:p w14:paraId="26EC4B72" w14:textId="4678ABD2" w:rsidR="00144890" w:rsidRDefault="00144890" w:rsidP="00144890">
      <w:pPr>
        <w:jc w:val="both"/>
      </w:pPr>
      <w:r>
        <w:tab/>
        <w:t xml:space="preserve">Programul a făcut deja analiza ROC și vă prezintă în partea dreaptă tabele pentru diferite valori limită </w:t>
      </w:r>
      <w:r w:rsidR="00866FB4">
        <w:t>(</w:t>
      </w:r>
      <w:r w:rsidR="00866FB4">
        <w:rPr>
          <w:b/>
          <w:bCs/>
        </w:rPr>
        <w:t>Cutpoint</w:t>
      </w:r>
      <w:r w:rsidR="00866FB4">
        <w:t>)</w:t>
      </w:r>
      <w:r>
        <w:t>, cu sensibilitatea (</w:t>
      </w:r>
      <w:r w:rsidRPr="00144890">
        <w:rPr>
          <w:b/>
          <w:bCs/>
        </w:rPr>
        <w:t>Se</w:t>
      </w:r>
      <w:r>
        <w:t>), specificitatea (</w:t>
      </w:r>
      <w:r w:rsidRPr="00144890">
        <w:rPr>
          <w:b/>
          <w:bCs/>
        </w:rPr>
        <w:t>Sp</w:t>
      </w:r>
      <w:r>
        <w:t>), valoarea predictivă pozitivă (</w:t>
      </w:r>
      <w:r w:rsidRPr="00144890">
        <w:rPr>
          <w:b/>
          <w:bCs/>
        </w:rPr>
        <w:t>PPV</w:t>
      </w:r>
      <w:r>
        <w:t>) și negativă (</w:t>
      </w:r>
      <w:r w:rsidRPr="00144890">
        <w:rPr>
          <w:b/>
          <w:bCs/>
        </w:rPr>
        <w:t>NPV</w:t>
      </w:r>
      <w:r>
        <w:t>), indicele Youden (</w:t>
      </w:r>
      <w:r w:rsidRPr="00144890">
        <w:rPr>
          <w:b/>
          <w:bCs/>
        </w:rPr>
        <w:t>Youden’s index</w:t>
      </w:r>
      <w:r>
        <w:t>), aria de sub curba ROC (</w:t>
      </w:r>
      <w:r w:rsidRPr="00144890">
        <w:rPr>
          <w:b/>
          <w:bCs/>
        </w:rPr>
        <w:t>AUC</w:t>
      </w:r>
      <w:r>
        <w:t>)</w:t>
      </w:r>
      <w:r w:rsidR="00866FB4">
        <w:t>.</w:t>
      </w:r>
    </w:p>
    <w:p w14:paraId="2119963B" w14:textId="4304FF34" w:rsidR="006F095C" w:rsidRDefault="006F095C" w:rsidP="00144890">
      <w:pPr>
        <w:jc w:val="both"/>
      </w:pPr>
      <w:r>
        <w:tab/>
        <w:t xml:space="preserve">Astfel </w:t>
      </w:r>
      <w:r w:rsidRPr="006F095C">
        <w:rPr>
          <w:b/>
          <w:bCs/>
        </w:rPr>
        <w:t>cea mai bună valoare limită</w:t>
      </w:r>
      <w:r>
        <w:t xml:space="preserve">, care are indicele Youden are valoarea cea mai mare, este 210, având sensibilitatea și specificitatea asociate de 80,49%, respectiv 69,57%. </w:t>
      </w:r>
    </w:p>
    <w:p w14:paraId="51246E50" w14:textId="283751B8" w:rsidR="00144890" w:rsidRDefault="00144890" w:rsidP="00144890">
      <w:pPr>
        <w:jc w:val="both"/>
      </w:pPr>
      <w:r w:rsidRPr="00144890">
        <w:rPr>
          <w:noProof/>
        </w:rPr>
        <w:lastRenderedPageBreak/>
        <w:drawing>
          <wp:inline distT="0" distB="0" distL="0" distR="0" wp14:anchorId="6D46CD78" wp14:editId="03FEB851">
            <wp:extent cx="5731510" cy="2432685"/>
            <wp:effectExtent l="0" t="0" r="2540" b="5715"/>
            <wp:docPr id="649065951" name="Picture 1" descr="A table with numbers and a number of percent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065951" name="Picture 1" descr="A table with numbers and a number of percentages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EC633" w14:textId="0566903B" w:rsidR="004A1353" w:rsidRDefault="004A1353" w:rsidP="004A1353">
      <w:pPr>
        <w:pStyle w:val="Heading2"/>
      </w:pPr>
      <w:bookmarkStart w:id="4" w:name="_Toc162902623"/>
      <w:r>
        <w:t xml:space="preserve">Grafic </w:t>
      </w:r>
      <w:r w:rsidR="00EB0E76">
        <w:t xml:space="preserve">de tip </w:t>
      </w:r>
      <w:r>
        <w:t>curb</w:t>
      </w:r>
      <w:r w:rsidR="00EB0E76">
        <w:t>ă</w:t>
      </w:r>
      <w:r>
        <w:t xml:space="preserve"> ROC</w:t>
      </w:r>
      <w:bookmarkEnd w:id="4"/>
    </w:p>
    <w:p w14:paraId="08CFEA71" w14:textId="0A0EC449" w:rsidR="004A1353" w:rsidRPr="004A1353" w:rsidRDefault="004A1353" w:rsidP="004A1353">
      <w:r>
        <w:tab/>
        <w:t>Mai jos este afișat graficul cu curba ROC</w:t>
      </w:r>
      <w:r w:rsidR="00234FF2">
        <w:t xml:space="preserve">  (</w:t>
      </w:r>
      <w:r w:rsidR="00234FF2" w:rsidRPr="00BD5C0E">
        <w:t>Receiver operating characteristic</w:t>
      </w:r>
      <w:r w:rsidR="00234FF2">
        <w:t xml:space="preserve"> - c</w:t>
      </w:r>
      <w:r w:rsidR="00234FF2" w:rsidRPr="00BD5C0E">
        <w:t>aracteristic</w:t>
      </w:r>
      <w:r w:rsidR="00234FF2">
        <w:t>a</w:t>
      </w:r>
      <w:r w:rsidR="00234FF2" w:rsidRPr="00BD5C0E">
        <w:t xml:space="preserve"> de funcționare a receptorului</w:t>
      </w:r>
      <w:r w:rsidR="00234FF2">
        <w:t>)</w:t>
      </w:r>
      <w:r>
        <w:t>.</w:t>
      </w:r>
    </w:p>
    <w:p w14:paraId="44EA5A57" w14:textId="2593644F" w:rsidR="004A1353" w:rsidRDefault="004A1353" w:rsidP="004A1353">
      <w:pPr>
        <w:jc w:val="center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noProof/>
          <w:color w:val="333333"/>
          <w:sz w:val="18"/>
          <w:szCs w:val="18"/>
        </w:rPr>
        <w:drawing>
          <wp:inline distT="0" distB="0" distL="0" distR="0" wp14:anchorId="452254B8" wp14:editId="42F3FF3B">
            <wp:extent cx="5238750" cy="4286250"/>
            <wp:effectExtent l="0" t="0" r="0" b="0"/>
            <wp:docPr id="360424306" name="Picture 1" descr="A graph of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424306" name="Picture 1" descr="A graph of different colored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F723E" w14:textId="7FAD2DF5" w:rsidR="00D84E34" w:rsidRDefault="00D84E34" w:rsidP="004A1353">
      <w:pPr>
        <w:jc w:val="center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t xml:space="preserve">Pentru a copia imaginea apăsați clic dreapta de mouse și selectați </w:t>
      </w:r>
      <w:r w:rsidRPr="00D84E34">
        <w:rPr>
          <w:rFonts w:ascii="Segoe UI" w:hAnsi="Segoe UI" w:cs="Segoe UI"/>
          <w:b/>
          <w:bCs/>
          <w:color w:val="333333"/>
          <w:sz w:val="18"/>
          <w:szCs w:val="18"/>
        </w:rPr>
        <w:t>Image</w:t>
      </w:r>
      <w:r>
        <w:rPr>
          <w:rFonts w:ascii="Segoe UI" w:hAnsi="Segoe UI" w:cs="Segoe UI"/>
          <w:color w:val="333333"/>
          <w:sz w:val="18"/>
          <w:szCs w:val="18"/>
        </w:rPr>
        <w:t xml:space="preserve"> </w:t>
      </w:r>
      <w:r w:rsidRPr="00D84E34">
        <w:rPr>
          <w:rFonts w:ascii="Segoe UI" w:hAnsi="Segoe UI" w:cs="Segoe UI"/>
          <w:b/>
          <w:bCs/>
          <w:color w:val="333333"/>
          <w:sz w:val="18"/>
          <w:szCs w:val="18"/>
        </w:rPr>
        <w:t>Copy</w:t>
      </w:r>
    </w:p>
    <w:p w14:paraId="403136DC" w14:textId="59E287D0" w:rsidR="00D84E34" w:rsidRDefault="00D84E34" w:rsidP="004A1353">
      <w:pPr>
        <w:jc w:val="center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noProof/>
          <w:color w:val="333333"/>
          <w:sz w:val="18"/>
          <w:szCs w:val="18"/>
        </w:rPr>
        <w:lastRenderedPageBreak/>
        <w:drawing>
          <wp:inline distT="0" distB="0" distL="0" distR="0" wp14:anchorId="2187858A" wp14:editId="3D8607B5">
            <wp:extent cx="2286000" cy="1466850"/>
            <wp:effectExtent l="0" t="0" r="0" b="0"/>
            <wp:docPr id="4083663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A84AC" w14:textId="77777777" w:rsidR="004A1353" w:rsidRPr="004A1353" w:rsidRDefault="004A1353" w:rsidP="004A1353"/>
    <w:p w14:paraId="1CF1F888" w14:textId="672368B5" w:rsidR="00144890" w:rsidRDefault="00144890" w:rsidP="009858AC">
      <w:pPr>
        <w:pStyle w:val="Heading2"/>
      </w:pPr>
      <w:bookmarkStart w:id="5" w:name="_Toc162902624"/>
      <w:r>
        <w:t>Comparare curbe ROC prin teste statistice</w:t>
      </w:r>
      <w:bookmarkEnd w:id="5"/>
    </w:p>
    <w:p w14:paraId="1F246FBD" w14:textId="77777777" w:rsidR="00C910BF" w:rsidRDefault="00C910BF" w:rsidP="00C910BF">
      <w:pPr>
        <w:ind w:firstLine="720"/>
        <w:jc w:val="both"/>
        <w:rPr>
          <w:b/>
          <w:bCs/>
        </w:rPr>
      </w:pPr>
      <w:r w:rsidRPr="00433DBD">
        <w:t>Pentru realizarea de</w:t>
      </w:r>
      <w:r>
        <w:rPr>
          <w:b/>
          <w:bCs/>
        </w:rPr>
        <w:t xml:space="preserve"> teste statistice care să compare curbele ROC</w:t>
      </w:r>
      <w:r w:rsidRPr="00433DBD">
        <w:t xml:space="preserve"> între ele, apăsați pe </w:t>
      </w:r>
      <w:r>
        <w:rPr>
          <w:b/>
          <w:bCs/>
        </w:rPr>
        <w:t xml:space="preserve">butonul &gt; </w:t>
      </w:r>
      <w:r w:rsidRPr="00433DBD">
        <w:t>din dreptul</w:t>
      </w:r>
      <w:r>
        <w:rPr>
          <w:b/>
          <w:bCs/>
        </w:rPr>
        <w:t xml:space="preserve"> Advanced</w:t>
      </w:r>
      <w:r w:rsidRPr="00433DBD">
        <w:t>, și selectați opțiunea</w:t>
      </w:r>
      <w:r>
        <w:rPr>
          <w:b/>
          <w:bCs/>
        </w:rPr>
        <w:t xml:space="preserve"> De Long’s test</w:t>
      </w:r>
      <w:r w:rsidRPr="00433DBD">
        <w:t>.</w:t>
      </w:r>
      <w:r>
        <w:rPr>
          <w:b/>
          <w:bCs/>
        </w:rPr>
        <w:t xml:space="preserve"> </w:t>
      </w:r>
    </w:p>
    <w:p w14:paraId="53DF7AA1" w14:textId="77777777" w:rsidR="00C910BF" w:rsidRPr="00433DBD" w:rsidRDefault="00C910BF" w:rsidP="00C910BF">
      <w:pPr>
        <w:jc w:val="center"/>
        <w:rPr>
          <w:b/>
          <w:bCs/>
        </w:rPr>
      </w:pPr>
      <w:r w:rsidRPr="00433DBD">
        <w:rPr>
          <w:b/>
          <w:bCs/>
          <w:noProof/>
        </w:rPr>
        <w:drawing>
          <wp:inline distT="0" distB="0" distL="0" distR="0" wp14:anchorId="0ECEDE96" wp14:editId="313DD7B7">
            <wp:extent cx="5334744" cy="666843"/>
            <wp:effectExtent l="0" t="0" r="0" b="0"/>
            <wp:docPr id="1490054403" name="Picture 1" descr="A white line on a gray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54403" name="Picture 1" descr="A white line on a gray background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04B94" w14:textId="77777777" w:rsidR="00C910BF" w:rsidRDefault="00C910BF" w:rsidP="00C910BF">
      <w:pPr>
        <w:jc w:val="center"/>
      </w:pPr>
      <w:r w:rsidRPr="008C107F">
        <w:rPr>
          <w:noProof/>
        </w:rPr>
        <w:drawing>
          <wp:inline distT="0" distB="0" distL="0" distR="0" wp14:anchorId="2C895C4D" wp14:editId="2CA6C121">
            <wp:extent cx="5182323" cy="1257475"/>
            <wp:effectExtent l="0" t="0" r="0" b="0"/>
            <wp:docPr id="20608132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813201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9B1B4" w14:textId="1DEE8E2F" w:rsidR="00C910BF" w:rsidRDefault="009858AC" w:rsidP="00283217">
      <w:pPr>
        <w:ind w:firstLine="720"/>
        <w:jc w:val="both"/>
      </w:pPr>
      <w:r>
        <w:t>Rezultatele arată în genul celor de mai jos:</w:t>
      </w:r>
    </w:p>
    <w:p w14:paraId="726E8254" w14:textId="6DBFA2F4" w:rsidR="009858AC" w:rsidRDefault="009858AC" w:rsidP="009858AC">
      <w:pPr>
        <w:jc w:val="center"/>
      </w:pPr>
      <w:r w:rsidRPr="009858AC">
        <w:rPr>
          <w:noProof/>
        </w:rPr>
        <w:drawing>
          <wp:inline distT="0" distB="0" distL="0" distR="0" wp14:anchorId="6BDB551D" wp14:editId="585D17B8">
            <wp:extent cx="3953427" cy="2629267"/>
            <wp:effectExtent l="0" t="0" r="9525" b="0"/>
            <wp:docPr id="1119533952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533952" name="Picture 1" descr="A screenshot of a tes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D80C7" w14:textId="10166730" w:rsidR="009858AC" w:rsidRDefault="00283217" w:rsidP="00740D1C">
      <w:pPr>
        <w:ind w:firstLine="720"/>
        <w:jc w:val="both"/>
      </w:pPr>
      <w:r>
        <w:t xml:space="preserve">În primul tabel sunt trecute estimările </w:t>
      </w:r>
      <w:r w:rsidRPr="009D12A5">
        <w:rPr>
          <w:b/>
          <w:bCs/>
        </w:rPr>
        <w:t>suprafețelor de sub curba ROC</w:t>
      </w:r>
      <w:r>
        <w:t xml:space="preserve"> pentru fiecare test diagnostic, </w:t>
      </w:r>
      <w:r w:rsidR="009D12A5">
        <w:t xml:space="preserve">deviația standard, </w:t>
      </w:r>
      <w:r>
        <w:t xml:space="preserve">precum și un </w:t>
      </w:r>
      <w:r w:rsidRPr="009D12A5">
        <w:rPr>
          <w:b/>
          <w:bCs/>
        </w:rPr>
        <w:t>test statistic de semnificație</w:t>
      </w:r>
      <w:r w:rsidR="009A7945">
        <w:rPr>
          <w:b/>
          <w:bCs/>
        </w:rPr>
        <w:t xml:space="preserve"> </w:t>
      </w:r>
      <w:r w:rsidR="009A7945" w:rsidRPr="00FB3B7E">
        <w:rPr>
          <w:b/>
          <w:bCs/>
          <w:color w:val="153D63" w:themeColor="text2" w:themeTint="E6"/>
        </w:rPr>
        <w:t>pentru o curbă ROC</w:t>
      </w:r>
      <w:r>
        <w:t>, pentru fiecare variabilă selectată în ordinea selectării lor.</w:t>
      </w:r>
      <w:r w:rsidR="009D12A5">
        <w:t xml:space="preserve"> Astfel pentru scorul de activitate clinică CDAI, suprafața de sub curba ROC este 0,717, iar rezultatul este statistic semnificativ P (H0: AUC=0.5) fiind mai mic de 0,05 (valoare afișată 0,001).</w:t>
      </w:r>
      <w:r w:rsidR="00806AA1">
        <w:t xml:space="preserve"> </w:t>
      </w:r>
      <w:bookmarkStart w:id="6" w:name="_Hlk162905724"/>
      <w:r w:rsidR="00806AA1" w:rsidRPr="00FB3B7E">
        <w:rPr>
          <w:b/>
          <w:bCs/>
          <w:color w:val="153D63" w:themeColor="text2" w:themeTint="E6"/>
        </w:rPr>
        <w:t>Ipoteza nulă</w:t>
      </w:r>
      <w:r w:rsidR="00806AA1" w:rsidRPr="00FB3B7E">
        <w:rPr>
          <w:color w:val="153D63" w:themeColor="text2" w:themeTint="E6"/>
        </w:rPr>
        <w:t xml:space="preserve"> a testului </w:t>
      </w:r>
      <w:r w:rsidR="00FB3B7E">
        <w:rPr>
          <w:color w:val="153D63" w:themeColor="text2" w:themeTint="E6"/>
        </w:rPr>
        <w:t xml:space="preserve">pentru </w:t>
      </w:r>
      <w:r w:rsidR="00FB3B7E" w:rsidRPr="00125B8C">
        <w:rPr>
          <w:b/>
          <w:bCs/>
          <w:color w:val="153D63" w:themeColor="text2" w:themeTint="E6"/>
        </w:rPr>
        <w:t xml:space="preserve">o curba </w:t>
      </w:r>
      <w:r w:rsidR="00FB3B7E" w:rsidRPr="00125B8C">
        <w:rPr>
          <w:b/>
          <w:bCs/>
          <w:color w:val="153D63" w:themeColor="text2" w:themeTint="E6"/>
        </w:rPr>
        <w:lastRenderedPageBreak/>
        <w:t>ROC</w:t>
      </w:r>
      <w:r w:rsidR="00FB3B7E" w:rsidRPr="00FB3B7E">
        <w:rPr>
          <w:color w:val="153D63" w:themeColor="text2" w:themeTint="E6"/>
        </w:rPr>
        <w:t xml:space="preserve"> </w:t>
      </w:r>
      <w:r w:rsidR="00806AA1" w:rsidRPr="00FB3B7E">
        <w:rPr>
          <w:color w:val="153D63" w:themeColor="text2" w:themeTint="E6"/>
        </w:rPr>
        <w:t xml:space="preserve">este: aria de sub curba ROC pentru CDAI comparat cu examenul histopatologic, </w:t>
      </w:r>
      <w:r w:rsidR="009A7945" w:rsidRPr="00FB3B7E">
        <w:rPr>
          <w:color w:val="153D63" w:themeColor="text2" w:themeTint="E6"/>
        </w:rPr>
        <w:t xml:space="preserve">nu </w:t>
      </w:r>
      <w:r w:rsidR="00806AA1" w:rsidRPr="00FB3B7E">
        <w:rPr>
          <w:color w:val="153D63" w:themeColor="text2" w:themeTint="E6"/>
        </w:rPr>
        <w:t xml:space="preserve">este statistic semnificativ diferită de 0,5. </w:t>
      </w:r>
      <w:r w:rsidR="009A7945" w:rsidRPr="00FB3B7E">
        <w:rPr>
          <w:b/>
          <w:bCs/>
          <w:color w:val="153D63" w:themeColor="text2" w:themeTint="E6"/>
        </w:rPr>
        <w:t>Ipoteza alternativă</w:t>
      </w:r>
      <w:r w:rsidR="009A7945" w:rsidRPr="00FB3B7E">
        <w:rPr>
          <w:color w:val="153D63" w:themeColor="text2" w:themeTint="E6"/>
        </w:rPr>
        <w:t xml:space="preserve"> a testului este: aria de sub curba ROC pentru CDAI comparat cu examenul histopatologic, este statistic semnificativ diferită de 0,5.</w:t>
      </w:r>
      <w:bookmarkEnd w:id="6"/>
    </w:p>
    <w:p w14:paraId="7E269B69" w14:textId="71E684BA" w:rsidR="00740D1C" w:rsidRDefault="00740D1C" w:rsidP="00740D1C">
      <w:pPr>
        <w:ind w:firstLine="720"/>
        <w:jc w:val="both"/>
      </w:pPr>
      <w:r>
        <w:t xml:space="preserve">În al doilea tabel sunt </w:t>
      </w:r>
      <w:r w:rsidRPr="009A7945">
        <w:rPr>
          <w:b/>
          <w:bCs/>
        </w:rPr>
        <w:t xml:space="preserve">comparații </w:t>
      </w:r>
      <w:r w:rsidRPr="009A7945">
        <w:rPr>
          <w:b/>
          <w:bCs/>
          <w:color w:val="153D63" w:themeColor="text2" w:themeTint="E6"/>
        </w:rPr>
        <w:t xml:space="preserve">între </w:t>
      </w:r>
      <w:r w:rsidR="009A7945" w:rsidRPr="009A7945">
        <w:rPr>
          <w:b/>
          <w:bCs/>
          <w:color w:val="153D63" w:themeColor="text2" w:themeTint="E6"/>
        </w:rPr>
        <w:t>curbele ROC</w:t>
      </w:r>
      <w:r w:rsidRPr="009A7945">
        <w:rPr>
          <w:color w:val="153D63" w:themeColor="text2" w:themeTint="E6"/>
        </w:rPr>
        <w:t xml:space="preserve"> </w:t>
      </w:r>
      <w:r>
        <w:t xml:space="preserve">luate </w:t>
      </w:r>
      <w:r w:rsidRPr="009A7945">
        <w:rPr>
          <w:b/>
          <w:bCs/>
        </w:rPr>
        <w:t>două câte două</w:t>
      </w:r>
      <w:r>
        <w:t xml:space="preserve">, prezentându-se </w:t>
      </w:r>
      <w:r w:rsidRPr="00740D1C">
        <w:t>diferența dintre suprafețele curbelor ROC</w:t>
      </w:r>
      <w:r>
        <w:rPr>
          <w:b/>
          <w:bCs/>
        </w:rPr>
        <w:t xml:space="preserve"> </w:t>
      </w:r>
      <w:r>
        <w:t xml:space="preserve">(AUC Difference), cu </w:t>
      </w:r>
      <w:r w:rsidRPr="00740D1C">
        <w:t>interval de încredere 95%,</w:t>
      </w:r>
      <w:r>
        <w:t xml:space="preserve"> valoare test statistic (</w:t>
      </w:r>
      <w:r w:rsidRPr="00740D1C">
        <w:rPr>
          <w:b/>
          <w:bCs/>
        </w:rPr>
        <w:t>P.Value</w:t>
      </w:r>
      <w:r>
        <w:t>).</w:t>
      </w:r>
      <w:r w:rsidR="00742C9C">
        <w:t xml:space="preserve"> Spre exemplu, comparând scorul de activitate clinică CDAI (1) cu proteina C reactivă (2), rezultatul nu este statistic semnificativ (p=0,400).</w:t>
      </w:r>
      <w:r w:rsidR="009A7945" w:rsidRPr="009A7945">
        <w:rPr>
          <w:color w:val="153D63" w:themeColor="text2" w:themeTint="E6"/>
        </w:rPr>
        <w:t xml:space="preserve"> </w:t>
      </w:r>
      <w:bookmarkStart w:id="7" w:name="_Hlk162905803"/>
      <w:r w:rsidR="009A7945" w:rsidRPr="009A7945">
        <w:rPr>
          <w:b/>
          <w:bCs/>
          <w:color w:val="153D63" w:themeColor="text2" w:themeTint="E6"/>
        </w:rPr>
        <w:t>Ipoteza nulă</w:t>
      </w:r>
      <w:r w:rsidR="009A7945" w:rsidRPr="009A7945">
        <w:rPr>
          <w:color w:val="153D63" w:themeColor="text2" w:themeTint="E6"/>
        </w:rPr>
        <w:t xml:space="preserve"> a </w:t>
      </w:r>
      <w:r w:rsidR="009A7945" w:rsidRPr="009A7945">
        <w:rPr>
          <w:b/>
          <w:bCs/>
          <w:color w:val="153D63" w:themeColor="text2" w:themeTint="E6"/>
        </w:rPr>
        <w:t>testului</w:t>
      </w:r>
      <w:r w:rsidR="009A7945" w:rsidRPr="009A7945">
        <w:rPr>
          <w:color w:val="153D63" w:themeColor="text2" w:themeTint="E6"/>
        </w:rPr>
        <w:t xml:space="preserve"> de </w:t>
      </w:r>
      <w:r w:rsidR="009A7945" w:rsidRPr="009A7945">
        <w:rPr>
          <w:b/>
          <w:bCs/>
          <w:color w:val="153D63" w:themeColor="text2" w:themeTint="E6"/>
        </w:rPr>
        <w:t>comparație a două curbe ROC</w:t>
      </w:r>
      <w:r w:rsidR="009A7945" w:rsidRPr="009A7945">
        <w:rPr>
          <w:color w:val="153D63" w:themeColor="text2" w:themeTint="E6"/>
        </w:rPr>
        <w:t xml:space="preserve">: Nu există diferență semnificativă statistic între acuratețea diagnostică a scorului de activitate clinică CDAI și a proteinei C reactive, măsurată prin AUC, având ca standard examenul histopatologic. </w:t>
      </w:r>
      <w:r w:rsidR="009A7945" w:rsidRPr="009A7945">
        <w:rPr>
          <w:b/>
          <w:bCs/>
          <w:color w:val="153D63" w:themeColor="text2" w:themeTint="E6"/>
        </w:rPr>
        <w:t>Ipoteza alternativă</w:t>
      </w:r>
      <w:r w:rsidR="009A7945" w:rsidRPr="009A7945">
        <w:rPr>
          <w:color w:val="153D63" w:themeColor="text2" w:themeTint="E6"/>
        </w:rPr>
        <w:t xml:space="preserve"> a </w:t>
      </w:r>
      <w:r w:rsidR="009A7945" w:rsidRPr="009A7945">
        <w:rPr>
          <w:b/>
          <w:bCs/>
          <w:color w:val="153D63" w:themeColor="text2" w:themeTint="E6"/>
        </w:rPr>
        <w:t>testului</w:t>
      </w:r>
      <w:r w:rsidR="009A7945" w:rsidRPr="009A7945">
        <w:rPr>
          <w:color w:val="153D63" w:themeColor="text2" w:themeTint="E6"/>
        </w:rPr>
        <w:t xml:space="preserve"> de </w:t>
      </w:r>
      <w:r w:rsidR="009A7945" w:rsidRPr="009A7945">
        <w:rPr>
          <w:b/>
          <w:bCs/>
          <w:color w:val="153D63" w:themeColor="text2" w:themeTint="E6"/>
        </w:rPr>
        <w:t>comparație a două curbe ROC</w:t>
      </w:r>
      <w:r w:rsidR="009A7945" w:rsidRPr="009A7945">
        <w:rPr>
          <w:color w:val="153D63" w:themeColor="text2" w:themeTint="E6"/>
        </w:rPr>
        <w:t>: Există diferență semnificativă statistic între acuratețea diagnostică a scorului de activitate clinică CDAI și a proteinei C reactive, măsurată prin AUC, având ca standard examenul histopatologic.</w:t>
      </w:r>
      <w:bookmarkEnd w:id="7"/>
    </w:p>
    <w:p w14:paraId="40A376E2" w14:textId="7C6D48A7" w:rsidR="00FC772A" w:rsidRDefault="00FC772A" w:rsidP="00740D1C">
      <w:pPr>
        <w:ind w:firstLine="720"/>
        <w:jc w:val="both"/>
      </w:pPr>
      <w:r>
        <w:t>În final este trecut rezultatul unui test statistic global care compară toate curbele ROC între ele.</w:t>
      </w:r>
    </w:p>
    <w:p w14:paraId="6FA54AD3" w14:textId="77777777" w:rsidR="00740D1C" w:rsidRDefault="00740D1C" w:rsidP="00C910BF">
      <w:pPr>
        <w:jc w:val="both"/>
      </w:pPr>
    </w:p>
    <w:p w14:paraId="64A33AE7" w14:textId="77777777" w:rsidR="00C910BF" w:rsidRDefault="00C910BF" w:rsidP="00C910BF">
      <w:pPr>
        <w:pStyle w:val="Heading1"/>
      </w:pPr>
      <w:bookmarkStart w:id="8" w:name="_Toc162902625"/>
      <w:r w:rsidRPr="00B02D07">
        <w:t xml:space="preserve">Instalare modul </w:t>
      </w:r>
      <w:r>
        <w:t>de analize suplimentare</w:t>
      </w:r>
      <w:r w:rsidRPr="00B02D07">
        <w:t xml:space="preserve"> (ex. pentru analiza ROC)</w:t>
      </w:r>
      <w:bookmarkEnd w:id="8"/>
    </w:p>
    <w:p w14:paraId="65179B23" w14:textId="77777777" w:rsidR="00C910BF" w:rsidRDefault="00C910BF" w:rsidP="00C910BF">
      <w:pPr>
        <w:jc w:val="both"/>
      </w:pPr>
      <w:r>
        <w:t>În tabul Analyses, în dreapta, apăsați pe + Modules și verificați dacă nu este prezent în lista de module instalate.</w:t>
      </w:r>
    </w:p>
    <w:p w14:paraId="55A78B25" w14:textId="77777777" w:rsidR="00C910BF" w:rsidRDefault="00C910BF" w:rsidP="00C910BF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44BC996" wp14:editId="3A81349E">
            <wp:extent cx="5724525" cy="695325"/>
            <wp:effectExtent l="0" t="0" r="9525" b="9525"/>
            <wp:docPr id="113699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1E6D5" w14:textId="77777777" w:rsidR="00C910BF" w:rsidRDefault="00C910BF" w:rsidP="00C910BF">
      <w:pPr>
        <w:jc w:val="both"/>
      </w:pPr>
      <w:r>
        <w:t xml:space="preserve">Pentru a instala module de analiză suplimentare celor implicite, selectați tabul </w:t>
      </w:r>
      <w:r w:rsidRPr="00B02D07">
        <w:rPr>
          <w:b/>
          <w:bCs/>
        </w:rPr>
        <w:t>Analyses</w:t>
      </w:r>
      <w:r>
        <w:t xml:space="preserve">, iar în partea dreaptă apăsați pe butonul + </w:t>
      </w:r>
      <w:r w:rsidRPr="00B02D07">
        <w:rPr>
          <w:b/>
          <w:bCs/>
        </w:rPr>
        <w:t>Modules</w:t>
      </w:r>
      <w:r>
        <w:t xml:space="preserve">, după care selectați </w:t>
      </w:r>
      <w:r w:rsidRPr="00437E77">
        <w:rPr>
          <w:b/>
          <w:bCs/>
        </w:rPr>
        <w:t>Manage installed</w:t>
      </w:r>
      <w:r>
        <w:t xml:space="preserve">. </w:t>
      </w:r>
    </w:p>
    <w:p w14:paraId="53512B6E" w14:textId="77777777" w:rsidR="00C910BF" w:rsidRDefault="00C910BF" w:rsidP="00C910BF">
      <w:pPr>
        <w:jc w:val="center"/>
      </w:pPr>
      <w:r w:rsidRPr="009F0D81">
        <w:rPr>
          <w:noProof/>
        </w:rPr>
        <w:drawing>
          <wp:inline distT="0" distB="0" distL="0" distR="0" wp14:anchorId="09CC62ED" wp14:editId="00FBC331">
            <wp:extent cx="2209800" cy="1071918"/>
            <wp:effectExtent l="0" t="0" r="0" b="0"/>
            <wp:docPr id="10921882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188286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12177" cy="107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C01AF" w14:textId="77777777" w:rsidR="00C910BF" w:rsidRDefault="00C910BF" w:rsidP="00C910BF">
      <w:pPr>
        <w:jc w:val="both"/>
      </w:pPr>
      <w:r>
        <w:tab/>
        <w:t xml:space="preserve">Selectați tabul </w:t>
      </w:r>
      <w:r w:rsidRPr="009D2C9B">
        <w:rPr>
          <w:b/>
          <w:bCs/>
        </w:rPr>
        <w:t>Available</w:t>
      </w:r>
      <w:r>
        <w:t xml:space="preserve">, derulați până găsiți modulul dorit (ex. psychoPDA) și apăsați butonul </w:t>
      </w:r>
      <w:r w:rsidRPr="009D2C9B">
        <w:rPr>
          <w:b/>
          <w:bCs/>
        </w:rPr>
        <w:t>INSTALL</w:t>
      </w:r>
      <w:r>
        <w:t>.</w:t>
      </w:r>
      <w:r>
        <w:tab/>
      </w:r>
    </w:p>
    <w:p w14:paraId="3DD997E7" w14:textId="77777777" w:rsidR="00C910BF" w:rsidRDefault="00C910BF" w:rsidP="00C910BF">
      <w:pPr>
        <w:jc w:val="center"/>
      </w:pPr>
      <w:r w:rsidRPr="009D2C9B">
        <w:rPr>
          <w:noProof/>
        </w:rPr>
        <w:lastRenderedPageBreak/>
        <w:drawing>
          <wp:inline distT="0" distB="0" distL="0" distR="0" wp14:anchorId="557BDEE7" wp14:editId="0C23354A">
            <wp:extent cx="4733925" cy="1679374"/>
            <wp:effectExtent l="0" t="0" r="0" b="0"/>
            <wp:docPr id="19651203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20347" name="Picture 1" descr="A screenshot of a computer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41129" cy="168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5402C" w14:textId="77777777" w:rsidR="00C910BF" w:rsidRDefault="00C910BF" w:rsidP="00C910BF">
      <w:pPr>
        <w:ind w:firstLine="720"/>
        <w:jc w:val="both"/>
      </w:pPr>
      <w:r>
        <w:t xml:space="preserve">Reveniți la fereastra de analiză apăsând butonul săgeată: </w:t>
      </w:r>
      <w:r w:rsidRPr="009D2C9B">
        <w:rPr>
          <w:noProof/>
        </w:rPr>
        <w:drawing>
          <wp:inline distT="0" distB="0" distL="0" distR="0" wp14:anchorId="3DC01001" wp14:editId="0C32D214">
            <wp:extent cx="438211" cy="438211"/>
            <wp:effectExtent l="0" t="0" r="0" b="0"/>
            <wp:docPr id="17751130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13093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8211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44419" w14:textId="77777777" w:rsidR="00E96B31" w:rsidRDefault="00E96B31"/>
    <w:sectPr w:rsidR="00E96B3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BF"/>
    <w:rsid w:val="00045FDA"/>
    <w:rsid w:val="001376C1"/>
    <w:rsid w:val="00144890"/>
    <w:rsid w:val="00234FF2"/>
    <w:rsid w:val="00246A05"/>
    <w:rsid w:val="00283217"/>
    <w:rsid w:val="00353C87"/>
    <w:rsid w:val="003636A8"/>
    <w:rsid w:val="003D4989"/>
    <w:rsid w:val="004A1353"/>
    <w:rsid w:val="00544DBE"/>
    <w:rsid w:val="006F095C"/>
    <w:rsid w:val="00740D1C"/>
    <w:rsid w:val="00742C9C"/>
    <w:rsid w:val="0076683D"/>
    <w:rsid w:val="007E7A63"/>
    <w:rsid w:val="00806AA1"/>
    <w:rsid w:val="00866FB4"/>
    <w:rsid w:val="009858AC"/>
    <w:rsid w:val="009A7945"/>
    <w:rsid w:val="009D12A5"/>
    <w:rsid w:val="00A23127"/>
    <w:rsid w:val="00AE55C1"/>
    <w:rsid w:val="00C3207B"/>
    <w:rsid w:val="00C910BF"/>
    <w:rsid w:val="00CA7324"/>
    <w:rsid w:val="00D14980"/>
    <w:rsid w:val="00D84E34"/>
    <w:rsid w:val="00E96B31"/>
    <w:rsid w:val="00EB0E76"/>
    <w:rsid w:val="00FB3B7E"/>
    <w:rsid w:val="00FC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0EBF"/>
  <w15:chartTrackingRefBased/>
  <w15:docId w15:val="{017CD6B0-757E-4C2B-8C26-139C0DB6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0BF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0B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C910B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0BF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0BF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0BF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0BF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0BF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0BF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0BF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C91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0BF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0BF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C91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0BF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C91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0BF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C910BF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14980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1498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14980"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B0E7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79008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AA4F-1482-43D2-A3EB-AFBC16B3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LEUCUTA DANIEL CORNELIU</dc:creator>
  <cp:keywords/>
  <dc:description/>
  <cp:lastModifiedBy>LEUCUTA DANIEL CORNELIU</cp:lastModifiedBy>
  <cp:revision>21</cp:revision>
  <dcterms:created xsi:type="dcterms:W3CDTF">2024-03-30T09:04:00Z</dcterms:created>
  <dcterms:modified xsi:type="dcterms:W3CDTF">2024-04-01T20:24:00Z</dcterms:modified>
</cp:coreProperties>
</file>