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64DA5" w14:textId="4054200B" w:rsidR="009E7F74" w:rsidRDefault="009E7F74">
      <w:pPr>
        <w:rPr>
          <w:b/>
          <w:bCs/>
        </w:rPr>
      </w:pPr>
    </w:p>
    <w:p w14:paraId="21542C94" w14:textId="77777777" w:rsidR="009E7F74" w:rsidRPr="009E7F74" w:rsidRDefault="009E7F74" w:rsidP="009E7F74">
      <w:pPr>
        <w:jc w:val="center"/>
        <w:rPr>
          <w:rFonts w:ascii="Calibri" w:hAnsi="Calibri"/>
          <w:b/>
          <w:bCs/>
          <w:sz w:val="36"/>
          <w:szCs w:val="36"/>
        </w:rPr>
      </w:pPr>
      <w:r w:rsidRPr="009E7F74">
        <w:rPr>
          <w:rFonts w:ascii="Calibri" w:hAnsi="Calibri"/>
          <w:b/>
          <w:bCs/>
          <w:sz w:val="36"/>
          <w:szCs w:val="36"/>
        </w:rPr>
        <w:t xml:space="preserve">Activități pentru laborator. </w:t>
      </w:r>
      <w:r w:rsidRPr="009E7F74">
        <w:rPr>
          <w:b/>
          <w:bCs/>
          <w:sz w:val="36"/>
          <w:szCs w:val="36"/>
        </w:rPr>
        <w:t>Evaluarea semnelor și testelor diagnostice prin curba ROC</w:t>
      </w:r>
    </w:p>
    <w:p w14:paraId="38AEB4A0" w14:textId="77777777" w:rsidR="009E7F74" w:rsidRDefault="009E7F74">
      <w:pPr>
        <w:rPr>
          <w:b/>
          <w:bCs/>
        </w:rPr>
      </w:pPr>
    </w:p>
    <w:p w14:paraId="0B9B8B76" w14:textId="23636F39" w:rsidR="009E7F74" w:rsidRPr="00992954" w:rsidRDefault="009E7F74" w:rsidP="00992954">
      <w:pPr>
        <w:pStyle w:val="Heading2"/>
        <w:keepNext w:val="0"/>
        <w:keepLines w:val="0"/>
        <w:pBdr>
          <w:top w:val="single" w:sz="4" w:space="1" w:color="auto"/>
          <w:left w:val="single" w:sz="4" w:space="4" w:color="auto"/>
          <w:bottom w:val="single" w:sz="4" w:space="1" w:color="auto"/>
          <w:right w:val="single" w:sz="4" w:space="4" w:color="auto"/>
        </w:pBdr>
        <w:spacing w:before="0" w:after="200" w:line="240" w:lineRule="auto"/>
        <w:ind w:left="576" w:hanging="576"/>
        <w:contextualSpacing/>
        <w:jc w:val="both"/>
        <w:rPr>
          <w:rFonts w:ascii="Calibri" w:eastAsia="Calibri" w:hAnsi="Calibri" w:cs="Calibri"/>
          <w:b/>
          <w:color w:val="auto"/>
          <w:kern w:val="0"/>
          <w:sz w:val="24"/>
          <w:szCs w:val="24"/>
          <w:lang w:eastAsia="x-none"/>
          <w14:ligatures w14:val="none"/>
        </w:rPr>
      </w:pPr>
      <w:r w:rsidRPr="00992954">
        <w:rPr>
          <w:rFonts w:ascii="Calibri" w:eastAsia="Calibri" w:hAnsi="Calibri" w:cs="Calibri"/>
          <w:b/>
          <w:color w:val="auto"/>
          <w:kern w:val="0"/>
          <w:sz w:val="24"/>
          <w:szCs w:val="24"/>
          <w:lang w:eastAsia="x-none"/>
          <w14:ligatures w14:val="none"/>
        </w:rPr>
        <w:t>Scopul laboratorului</w:t>
      </w:r>
    </w:p>
    <w:p w14:paraId="765E17F7" w14:textId="0B54F953" w:rsidR="009E7F74" w:rsidRPr="00277826" w:rsidRDefault="00992954" w:rsidP="00992954">
      <w:pPr>
        <w:pStyle w:val="ListParagraph"/>
        <w:spacing w:after="200" w:line="252" w:lineRule="auto"/>
        <w:ind w:left="360"/>
        <w:jc w:val="both"/>
        <w:rPr>
          <w:rFonts w:cstheme="minorHAnsi"/>
        </w:rPr>
      </w:pPr>
      <w:r>
        <w:rPr>
          <w:rFonts w:cstheme="minorHAnsi"/>
        </w:rPr>
        <w:t>D</w:t>
      </w:r>
      <w:r w:rsidR="009E7F74" w:rsidRPr="00277826">
        <w:rPr>
          <w:rFonts w:cstheme="minorHAnsi"/>
        </w:rPr>
        <w:t>obândirea abilităţilor necesare înţelegerii unui studiu de evaluare a semnelor şi testelor diagnostice prin analiza ROC</w:t>
      </w:r>
    </w:p>
    <w:p w14:paraId="719DE37B" w14:textId="77777777" w:rsidR="009E7F74" w:rsidRDefault="009E7F74">
      <w:pPr>
        <w:rPr>
          <w:b/>
          <w:bCs/>
        </w:rPr>
      </w:pPr>
    </w:p>
    <w:p w14:paraId="5ECF18E1" w14:textId="1A68F471" w:rsidR="00804228" w:rsidRPr="00992954" w:rsidRDefault="002D7255" w:rsidP="00992954">
      <w:pPr>
        <w:pStyle w:val="Heading2"/>
        <w:keepNext w:val="0"/>
        <w:keepLines w:val="0"/>
        <w:pBdr>
          <w:top w:val="single" w:sz="4" w:space="1" w:color="auto"/>
          <w:left w:val="single" w:sz="4" w:space="4" w:color="auto"/>
          <w:bottom w:val="single" w:sz="4" w:space="1" w:color="auto"/>
          <w:right w:val="single" w:sz="4" w:space="4" w:color="auto"/>
        </w:pBdr>
        <w:spacing w:before="0" w:after="200" w:line="240" w:lineRule="auto"/>
        <w:ind w:left="576" w:hanging="576"/>
        <w:contextualSpacing/>
        <w:jc w:val="both"/>
        <w:rPr>
          <w:rFonts w:ascii="Calibri" w:eastAsia="Calibri" w:hAnsi="Calibri" w:cs="Calibri"/>
          <w:b/>
          <w:color w:val="auto"/>
          <w:kern w:val="0"/>
          <w:sz w:val="24"/>
          <w:szCs w:val="24"/>
          <w:lang w:eastAsia="x-none"/>
          <w14:ligatures w14:val="none"/>
        </w:rPr>
      </w:pPr>
      <w:r w:rsidRPr="00992954">
        <w:rPr>
          <w:rFonts w:ascii="Calibri" w:eastAsia="Calibri" w:hAnsi="Calibri" w:cs="Calibri"/>
          <w:b/>
          <w:color w:val="auto"/>
          <w:kern w:val="0"/>
          <w:sz w:val="24"/>
          <w:szCs w:val="24"/>
          <w:lang w:eastAsia="x-none"/>
          <w14:ligatures w14:val="none"/>
        </w:rPr>
        <w:t>Scenariu</w:t>
      </w:r>
    </w:p>
    <w:p w14:paraId="133AC9D7" w14:textId="4F4A2130" w:rsidR="00804228" w:rsidRDefault="00804228" w:rsidP="002D7255">
      <w:pPr>
        <w:jc w:val="both"/>
      </w:pPr>
      <w:r>
        <w:t xml:space="preserve">Boala Crohn este o boală inflamatorie cronică a intestinului a cărei activitate inflamatorie variază în timp. Tratamentele actuale vizează trecerea bolii în remisie (diminuarea activității). Standardul de aur pentru evaluarea activității este un examen endoscopic, cu biopsie, urmat de examen histopatologic. Această metodă este invazivă si presupune un disconfort important pentru pacient. Prin urmare se caută alte tehnici diagnostice mai puțin invazive pentru diagnosticul activității. În această direcție, un studiu a fost realizat pe un o serie consecutivă de </w:t>
      </w:r>
      <w:r w:rsidR="00F92936">
        <w:t xml:space="preserve">105 </w:t>
      </w:r>
      <w:r>
        <w:t>participanți cu diagnostic confirmat de boala pentru a evalua acuratețea a 3 biomarkeri ai inflamației în diagnosticul activității bolii</w:t>
      </w:r>
      <w:bookmarkStart w:id="0" w:name="_Hlk162903215"/>
      <w:r w:rsidR="00F26ADE">
        <w:t>,</w:t>
      </w:r>
      <w:r w:rsidR="00654E03">
        <w:t xml:space="preserve"> </w:t>
      </w:r>
      <w:r w:rsidR="00654E03" w:rsidRPr="002F5676">
        <w:rPr>
          <w:color w:val="002060"/>
        </w:rPr>
        <w:t>precum și a unui scor clinic al activității</w:t>
      </w:r>
      <w:r w:rsidRPr="002F5676">
        <w:rPr>
          <w:color w:val="002060"/>
        </w:rPr>
        <w:t xml:space="preserve"> </w:t>
      </w:r>
      <w:bookmarkEnd w:id="0"/>
      <w:r>
        <w:t xml:space="preserve">prin comparație cu examenul histopatologic. </w:t>
      </w:r>
      <w:bookmarkStart w:id="1" w:name="_Hlk162903321"/>
      <w:r w:rsidR="00B237B9" w:rsidRPr="00B237B9">
        <w:rPr>
          <w:color w:val="153D63" w:themeColor="text2" w:themeTint="E6"/>
        </w:rPr>
        <w:t xml:space="preserve">Obiectivele au fost: determinarea ariei de sub curba ROC </w:t>
      </w:r>
      <w:bookmarkStart w:id="2" w:name="_Hlk162691564"/>
      <w:r w:rsidR="00B237B9" w:rsidRPr="00B237B9">
        <w:rPr>
          <w:color w:val="153D63" w:themeColor="text2" w:themeTint="E6"/>
        </w:rPr>
        <w:t xml:space="preserve"> (</w:t>
      </w:r>
      <w:proofErr w:type="spellStart"/>
      <w:r w:rsidR="00B237B9" w:rsidRPr="00B237B9">
        <w:rPr>
          <w:color w:val="153D63" w:themeColor="text2" w:themeTint="E6"/>
        </w:rPr>
        <w:t>Receiver</w:t>
      </w:r>
      <w:proofErr w:type="spellEnd"/>
      <w:r w:rsidR="00B237B9" w:rsidRPr="00B237B9">
        <w:rPr>
          <w:color w:val="153D63" w:themeColor="text2" w:themeTint="E6"/>
        </w:rPr>
        <w:t xml:space="preserve"> </w:t>
      </w:r>
      <w:proofErr w:type="spellStart"/>
      <w:r w:rsidR="00B237B9" w:rsidRPr="00B237B9">
        <w:rPr>
          <w:color w:val="153D63" w:themeColor="text2" w:themeTint="E6"/>
        </w:rPr>
        <w:t>operating</w:t>
      </w:r>
      <w:proofErr w:type="spellEnd"/>
      <w:r w:rsidR="00B237B9" w:rsidRPr="00B237B9">
        <w:rPr>
          <w:color w:val="153D63" w:themeColor="text2" w:themeTint="E6"/>
        </w:rPr>
        <w:t xml:space="preserve"> </w:t>
      </w:r>
      <w:proofErr w:type="spellStart"/>
      <w:r w:rsidR="00B237B9" w:rsidRPr="00B237B9">
        <w:rPr>
          <w:color w:val="153D63" w:themeColor="text2" w:themeTint="E6"/>
        </w:rPr>
        <w:t>characteristic</w:t>
      </w:r>
      <w:proofErr w:type="spellEnd"/>
      <w:r w:rsidR="00B237B9" w:rsidRPr="00B237B9">
        <w:rPr>
          <w:color w:val="153D63" w:themeColor="text2" w:themeTint="E6"/>
        </w:rPr>
        <w:t xml:space="preserve"> - caracteristica de funcționare a receptorului)</w:t>
      </w:r>
      <w:bookmarkEnd w:id="2"/>
      <w:r w:rsidR="00F26ADE">
        <w:rPr>
          <w:color w:val="153D63" w:themeColor="text2" w:themeTint="E6"/>
        </w:rPr>
        <w:t xml:space="preserve"> a testelor</w:t>
      </w:r>
      <w:r w:rsidR="00B237B9" w:rsidRPr="00B237B9">
        <w:rPr>
          <w:color w:val="153D63" w:themeColor="text2" w:themeTint="E6"/>
        </w:rPr>
        <w:t>, verificarea semnifica</w:t>
      </w:r>
      <w:r w:rsidR="00F26ADE">
        <w:rPr>
          <w:color w:val="153D63" w:themeColor="text2" w:themeTint="E6"/>
        </w:rPr>
        <w:t>ției statistice a acestora</w:t>
      </w:r>
      <w:r w:rsidR="00B237B9" w:rsidRPr="00B237B9">
        <w:rPr>
          <w:color w:val="153D63" w:themeColor="text2" w:themeTint="E6"/>
        </w:rPr>
        <w:t xml:space="preserve">, compararea curbelor ROC, identificarea valorii limită pentru cel mai bun test, cu sensibilitatea și specificitatea asociată. </w:t>
      </w:r>
      <w:bookmarkEnd w:id="1"/>
      <w:r>
        <w:t xml:space="preserve">Un medic </w:t>
      </w:r>
      <w:proofErr w:type="spellStart"/>
      <w:r>
        <w:t>histopatolog</w:t>
      </w:r>
      <w:proofErr w:type="spellEnd"/>
      <w:r>
        <w:t xml:space="preserve"> cu 10 ani experiență a evaluat </w:t>
      </w:r>
      <w:r w:rsidR="00F92936">
        <w:t xml:space="preserve">prezența bolii active la toți subiecții. Acesta nu a avut acces la datele clinice ale pacienților. În aceeași zi cu colonoscopia, tuturor participanților li s-a luat o probă de sânge din care s-au dozat 3 biomarkeri ai inflamației: proteina C reactivă (PCR), calprotectina și chitotriozidaza 1 (CHIT1). </w:t>
      </w:r>
      <w:r w:rsidR="00BE30D6">
        <w:t xml:space="preserve">De asemenea, în aceeași zi, un medic gastroenterolog cu experiență de 20 de ani și un scor clinic al activității CDAI, al tuturor participanților la studiu, fără a cunoaște rezultatul analizelor de sânge sau al examenului histopatologic. </w:t>
      </w:r>
      <w:r w:rsidR="00000120">
        <w:t>Datele colectate se află în fișierul BD_ROC</w:t>
      </w:r>
      <w:r w:rsidR="00FC2F38">
        <w:t>_Ro</w:t>
      </w:r>
      <w:r w:rsidR="00000120">
        <w:t>.</w:t>
      </w:r>
    </w:p>
    <w:p w14:paraId="6FEB6504" w14:textId="7D6B4240" w:rsidR="00BE30D6" w:rsidRPr="00992954" w:rsidRDefault="00000120" w:rsidP="00992954">
      <w:pPr>
        <w:pStyle w:val="Heading2"/>
        <w:keepNext w:val="0"/>
        <w:keepLines w:val="0"/>
        <w:pBdr>
          <w:top w:val="single" w:sz="4" w:space="1" w:color="auto"/>
          <w:left w:val="single" w:sz="4" w:space="4" w:color="auto"/>
          <w:bottom w:val="single" w:sz="4" w:space="1" w:color="auto"/>
          <w:right w:val="single" w:sz="4" w:space="4" w:color="auto"/>
        </w:pBdr>
        <w:spacing w:before="0" w:after="200" w:line="240" w:lineRule="auto"/>
        <w:ind w:left="576" w:hanging="576"/>
        <w:contextualSpacing/>
        <w:jc w:val="both"/>
        <w:rPr>
          <w:rFonts w:ascii="Calibri" w:eastAsia="Calibri" w:hAnsi="Calibri" w:cs="Calibri"/>
          <w:b/>
          <w:color w:val="auto"/>
          <w:kern w:val="0"/>
          <w:sz w:val="24"/>
          <w:szCs w:val="24"/>
          <w:lang w:eastAsia="x-none"/>
          <w14:ligatures w14:val="none"/>
        </w:rPr>
      </w:pPr>
      <w:r w:rsidRPr="00992954">
        <w:rPr>
          <w:rFonts w:ascii="Calibri" w:eastAsia="Calibri" w:hAnsi="Calibri" w:cs="Calibri"/>
          <w:b/>
          <w:color w:val="auto"/>
          <w:kern w:val="0"/>
          <w:sz w:val="24"/>
          <w:szCs w:val="24"/>
          <w:lang w:eastAsia="x-none"/>
          <w14:ligatures w14:val="none"/>
        </w:rPr>
        <w:t>Cerințe</w:t>
      </w:r>
    </w:p>
    <w:p w14:paraId="68022CE3" w14:textId="5EFF7676" w:rsidR="00644A27" w:rsidRPr="00277826" w:rsidRDefault="00644A27" w:rsidP="00644A27">
      <w:pPr>
        <w:rPr>
          <w:rFonts w:cstheme="minorHAnsi"/>
          <w:b/>
          <w:bCs/>
        </w:rPr>
      </w:pPr>
      <w:r w:rsidRPr="00277826">
        <w:rPr>
          <w:rFonts w:cstheme="minorHAnsi"/>
          <w:b/>
          <w:bCs/>
        </w:rPr>
        <w:t>1. Scop</w:t>
      </w:r>
      <w:r w:rsidR="00F26ADE">
        <w:rPr>
          <w:rFonts w:cstheme="minorHAnsi"/>
          <w:b/>
          <w:bCs/>
        </w:rPr>
        <w:t xml:space="preserve"> </w:t>
      </w:r>
      <w:r w:rsidR="00F26ADE" w:rsidRPr="00DD3FC1">
        <w:rPr>
          <w:rFonts w:cstheme="minorHAnsi"/>
          <w:b/>
          <w:bCs/>
          <w:color w:val="153D63" w:themeColor="text2" w:themeTint="E6"/>
        </w:rPr>
        <w:t>și obiective</w:t>
      </w:r>
    </w:p>
    <w:tbl>
      <w:tblPr>
        <w:tblStyle w:val="TableGrid"/>
        <w:tblW w:w="8928" w:type="dxa"/>
        <w:tblInd w:w="265" w:type="dxa"/>
        <w:tblLook w:val="04A0" w:firstRow="1" w:lastRow="0" w:firstColumn="1" w:lastColumn="0" w:noHBand="0" w:noVBand="1"/>
      </w:tblPr>
      <w:tblGrid>
        <w:gridCol w:w="8928"/>
      </w:tblGrid>
      <w:tr w:rsidR="00644A27" w:rsidRPr="00277826" w14:paraId="0D5F992B" w14:textId="77777777" w:rsidTr="005171F8">
        <w:tc>
          <w:tcPr>
            <w:tcW w:w="8928" w:type="dxa"/>
          </w:tcPr>
          <w:p w14:paraId="0011A35F" w14:textId="0F8A5BDE" w:rsidR="00644A27" w:rsidRDefault="00B237B9" w:rsidP="005171F8">
            <w:pPr>
              <w:ind w:left="162"/>
              <w:rPr>
                <w:rFonts w:cstheme="minorHAnsi"/>
                <w:b/>
              </w:rPr>
            </w:pPr>
            <w:r>
              <w:rPr>
                <w:rFonts w:cstheme="minorHAnsi"/>
                <w:b/>
              </w:rPr>
              <w:t xml:space="preserve">Scop: </w:t>
            </w:r>
          </w:p>
          <w:p w14:paraId="3680FC66" w14:textId="73C96090" w:rsidR="00B237B9" w:rsidRPr="00277826" w:rsidRDefault="00B237B9" w:rsidP="005171F8">
            <w:pPr>
              <w:ind w:left="162"/>
              <w:rPr>
                <w:rFonts w:cstheme="minorHAnsi"/>
                <w:b/>
              </w:rPr>
            </w:pPr>
            <w:r w:rsidRPr="00DD3FC1">
              <w:rPr>
                <w:rFonts w:cstheme="minorHAnsi"/>
                <w:b/>
                <w:color w:val="153D63" w:themeColor="text2" w:themeTint="E6"/>
              </w:rPr>
              <w:t xml:space="preserve">Obiective: </w:t>
            </w:r>
          </w:p>
        </w:tc>
      </w:tr>
    </w:tbl>
    <w:p w14:paraId="2783BE5F" w14:textId="77777777" w:rsidR="00644A27" w:rsidRPr="00277826" w:rsidRDefault="00644A27" w:rsidP="00644A27">
      <w:pPr>
        <w:rPr>
          <w:rFonts w:cstheme="minorHAnsi"/>
          <w:b/>
        </w:rPr>
      </w:pPr>
    </w:p>
    <w:p w14:paraId="042AFB63" w14:textId="705F8830" w:rsidR="00644A27" w:rsidRPr="00277826" w:rsidRDefault="005171F8" w:rsidP="00644A27">
      <w:pPr>
        <w:rPr>
          <w:rFonts w:cstheme="minorHAnsi"/>
          <w:b/>
        </w:rPr>
      </w:pPr>
      <w:r>
        <w:rPr>
          <w:rFonts w:cstheme="minorHAnsi"/>
          <w:b/>
          <w:bCs/>
        </w:rPr>
        <w:t xml:space="preserve">2. </w:t>
      </w:r>
      <w:r w:rsidR="00644A27" w:rsidRPr="00277826">
        <w:rPr>
          <w:rFonts w:cstheme="minorHAnsi"/>
          <w:b/>
          <w:bCs/>
        </w:rPr>
        <w:t>Teste diagnostice aplicate</w:t>
      </w:r>
    </w:p>
    <w:tbl>
      <w:tblPr>
        <w:tblStyle w:val="TableGrid"/>
        <w:tblW w:w="8928" w:type="dxa"/>
        <w:tblInd w:w="265" w:type="dxa"/>
        <w:tblLook w:val="04A0" w:firstRow="1" w:lastRow="0" w:firstColumn="1" w:lastColumn="0" w:noHBand="0" w:noVBand="1"/>
      </w:tblPr>
      <w:tblGrid>
        <w:gridCol w:w="8928"/>
      </w:tblGrid>
      <w:tr w:rsidR="00644A27" w:rsidRPr="00277826" w14:paraId="042F4038" w14:textId="77777777" w:rsidTr="005171F8">
        <w:tc>
          <w:tcPr>
            <w:tcW w:w="8928" w:type="dxa"/>
          </w:tcPr>
          <w:p w14:paraId="7FFAB344" w14:textId="77777777" w:rsidR="00644A27" w:rsidRPr="00277826" w:rsidRDefault="00644A27" w:rsidP="005171F8">
            <w:pPr>
              <w:pStyle w:val="ListParagraph"/>
              <w:numPr>
                <w:ilvl w:val="0"/>
                <w:numId w:val="6"/>
              </w:numPr>
              <w:spacing w:line="252" w:lineRule="auto"/>
              <w:jc w:val="both"/>
              <w:rPr>
                <w:rFonts w:cstheme="minorHAnsi"/>
                <w:b/>
              </w:rPr>
            </w:pPr>
            <w:r w:rsidRPr="00277826">
              <w:rPr>
                <w:rFonts w:cstheme="minorHAnsi"/>
              </w:rPr>
              <w:t xml:space="preserve">Descrieți testul diagnostic de interes: </w:t>
            </w:r>
          </w:p>
          <w:p w14:paraId="4FBC41A5" w14:textId="67A945FD" w:rsidR="0098040A" w:rsidRPr="0098040A" w:rsidRDefault="00644A27" w:rsidP="0098040A">
            <w:pPr>
              <w:pStyle w:val="ListParagraph"/>
              <w:numPr>
                <w:ilvl w:val="0"/>
                <w:numId w:val="6"/>
              </w:numPr>
              <w:spacing w:line="252" w:lineRule="auto"/>
              <w:jc w:val="both"/>
              <w:rPr>
                <w:rFonts w:cstheme="minorHAnsi"/>
                <w:b/>
              </w:rPr>
            </w:pPr>
            <w:r w:rsidRPr="00277826">
              <w:rPr>
                <w:rFonts w:cstheme="minorHAnsi"/>
              </w:rPr>
              <w:t xml:space="preserve">Descrieți testul de referință: </w:t>
            </w:r>
          </w:p>
        </w:tc>
      </w:tr>
    </w:tbl>
    <w:p w14:paraId="23BF5FB0" w14:textId="77777777" w:rsidR="00644A27" w:rsidRDefault="00644A27" w:rsidP="00644A27">
      <w:pPr>
        <w:rPr>
          <w:rFonts w:cstheme="minorHAnsi"/>
          <w:b/>
        </w:rPr>
      </w:pPr>
    </w:p>
    <w:p w14:paraId="34371355" w14:textId="03AD6B67" w:rsidR="00644A27" w:rsidRPr="00644A27" w:rsidRDefault="005171F8" w:rsidP="00644A27">
      <w:pPr>
        <w:spacing w:after="0" w:line="252" w:lineRule="auto"/>
        <w:jc w:val="both"/>
        <w:rPr>
          <w:rFonts w:cs="Calibri"/>
          <w:b/>
          <w:bCs/>
        </w:rPr>
      </w:pPr>
      <w:r>
        <w:rPr>
          <w:rFonts w:cs="Calibri"/>
          <w:b/>
          <w:bCs/>
        </w:rPr>
        <w:t xml:space="preserve">3. </w:t>
      </w:r>
      <w:r w:rsidR="00644A27" w:rsidRPr="00644A27">
        <w:rPr>
          <w:rFonts w:cs="Calibri"/>
          <w:b/>
          <w:bCs/>
        </w:rPr>
        <w:t>Scrieți metoda de culegere a datelor:</w:t>
      </w:r>
    </w:p>
    <w:p w14:paraId="3FED6A03" w14:textId="77777777" w:rsidR="00644A27" w:rsidRPr="005171F8" w:rsidRDefault="00644A27" w:rsidP="005171F8">
      <w:pPr>
        <w:pStyle w:val="ListParagraph"/>
        <w:numPr>
          <w:ilvl w:val="0"/>
          <w:numId w:val="5"/>
        </w:numPr>
        <w:pBdr>
          <w:top w:val="single" w:sz="4" w:space="1" w:color="auto"/>
          <w:left w:val="single" w:sz="4" w:space="4" w:color="auto"/>
          <w:bottom w:val="single" w:sz="4" w:space="1" w:color="auto"/>
          <w:right w:val="single" w:sz="4" w:space="4" w:color="auto"/>
        </w:pBdr>
        <w:rPr>
          <w:rFonts w:cs="Calibri"/>
          <w:b/>
        </w:rPr>
      </w:pPr>
      <w:r w:rsidRPr="005171F8">
        <w:rPr>
          <w:rFonts w:cs="Calibri"/>
          <w:b/>
        </w:rPr>
        <w:lastRenderedPageBreak/>
        <w:t xml:space="preserve">Modalitatea de culegere a datelor în funcţie de populaţia cuprinsă în studiu: </w:t>
      </w:r>
    </w:p>
    <w:p w14:paraId="1208CF88" w14:textId="77777777" w:rsidR="00644A27" w:rsidRPr="005171F8" w:rsidRDefault="00644A27" w:rsidP="005171F8">
      <w:pPr>
        <w:pStyle w:val="ListParagraph"/>
        <w:numPr>
          <w:ilvl w:val="0"/>
          <w:numId w:val="5"/>
        </w:numPr>
        <w:pBdr>
          <w:top w:val="single" w:sz="4" w:space="1" w:color="auto"/>
          <w:left w:val="single" w:sz="4" w:space="4" w:color="auto"/>
          <w:bottom w:val="single" w:sz="4" w:space="1" w:color="auto"/>
          <w:right w:val="single" w:sz="4" w:space="4" w:color="auto"/>
        </w:pBdr>
        <w:rPr>
          <w:rFonts w:cs="Calibri"/>
          <w:b/>
        </w:rPr>
      </w:pPr>
      <w:r w:rsidRPr="005171F8">
        <w:rPr>
          <w:rFonts w:cs="Calibri"/>
          <w:b/>
        </w:rPr>
        <w:t xml:space="preserve">Modalitatea de culegere a datelor în funcţie de durata culegerii datelor: </w:t>
      </w:r>
    </w:p>
    <w:p w14:paraId="770E5118" w14:textId="77777777" w:rsidR="00644A27" w:rsidRPr="005171F8" w:rsidRDefault="00644A27" w:rsidP="005171F8">
      <w:pPr>
        <w:pStyle w:val="ListParagraph"/>
        <w:numPr>
          <w:ilvl w:val="0"/>
          <w:numId w:val="5"/>
        </w:numPr>
        <w:pBdr>
          <w:top w:val="single" w:sz="4" w:space="1" w:color="auto"/>
          <w:left w:val="single" w:sz="4" w:space="4" w:color="auto"/>
          <w:bottom w:val="single" w:sz="4" w:space="1" w:color="auto"/>
          <w:right w:val="single" w:sz="4" w:space="4" w:color="auto"/>
        </w:pBdr>
        <w:rPr>
          <w:rFonts w:cs="Calibri"/>
          <w:b/>
        </w:rPr>
      </w:pPr>
      <w:r w:rsidRPr="005171F8">
        <w:rPr>
          <w:rFonts w:cs="Calibri"/>
          <w:b/>
        </w:rPr>
        <w:t>Modalitatea de culegere a datelor în funcţie de modul de alcătuire a grupului sau grupelor de subiecţi </w:t>
      </w:r>
      <w:r w:rsidRPr="005171F8">
        <w:rPr>
          <w:rFonts w:cs="Calibri"/>
          <w:b/>
          <w:lang w:val="fr-FR"/>
        </w:rPr>
        <w:t>:</w:t>
      </w:r>
    </w:p>
    <w:p w14:paraId="496CA4FC" w14:textId="77777777" w:rsidR="00644A27" w:rsidRDefault="00644A27">
      <w:pPr>
        <w:rPr>
          <w:b/>
          <w:bCs/>
        </w:rPr>
      </w:pPr>
    </w:p>
    <w:p w14:paraId="31637B45" w14:textId="36C7C09F" w:rsidR="00000120" w:rsidRPr="00054E87" w:rsidRDefault="00000120" w:rsidP="00847CD0">
      <w:pPr>
        <w:shd w:val="clear" w:color="auto" w:fill="A5C9EB" w:themeFill="text2" w:themeFillTint="40"/>
        <w:tabs>
          <w:tab w:val="center" w:pos="4545"/>
        </w:tabs>
        <w:rPr>
          <w:b/>
          <w:bCs/>
          <w:sz w:val="28"/>
          <w:szCs w:val="28"/>
        </w:rPr>
      </w:pPr>
      <w:r w:rsidRPr="00054E87">
        <w:rPr>
          <w:b/>
          <w:bCs/>
          <w:sz w:val="28"/>
          <w:szCs w:val="28"/>
        </w:rPr>
        <w:t>Analiza datelor</w:t>
      </w:r>
      <w:r w:rsidR="00847CD0">
        <w:rPr>
          <w:b/>
          <w:bCs/>
          <w:sz w:val="28"/>
          <w:szCs w:val="28"/>
        </w:rPr>
        <w:tab/>
      </w:r>
    </w:p>
    <w:p w14:paraId="32F91099" w14:textId="690C54FA" w:rsidR="00D25C2C" w:rsidRPr="00D25C2C" w:rsidRDefault="00D25C2C">
      <w:r>
        <w:t xml:space="preserve">Urmați </w:t>
      </w:r>
      <w:r w:rsidRPr="00D25C2C">
        <w:rPr>
          <w:b/>
          <w:bCs/>
        </w:rPr>
        <w:t>instrucțiunile</w:t>
      </w:r>
      <w:r>
        <w:t xml:space="preserve"> din fișierul </w:t>
      </w:r>
      <w:r w:rsidRPr="00D25C2C">
        <w:rPr>
          <w:b/>
          <w:bCs/>
        </w:rPr>
        <w:t>Instructiuni_Jamovi</w:t>
      </w:r>
      <w:r>
        <w:t>.</w:t>
      </w:r>
    </w:p>
    <w:p w14:paraId="591011E2" w14:textId="090F79CD" w:rsidR="00000120" w:rsidRDefault="005171F8">
      <w:r>
        <w:rPr>
          <w:b/>
          <w:bCs/>
        </w:rPr>
        <w:t xml:space="preserve">4. </w:t>
      </w:r>
      <w:r w:rsidR="00000120" w:rsidRPr="00D25C2C">
        <w:rPr>
          <w:b/>
          <w:bCs/>
        </w:rPr>
        <w:t>Realizați un grafic de tip curbă ROC</w:t>
      </w:r>
      <w:r w:rsidR="00B237B9">
        <w:rPr>
          <w:b/>
          <w:bCs/>
        </w:rPr>
        <w:t xml:space="preserve"> </w:t>
      </w:r>
      <w:r w:rsidR="00000120">
        <w:t xml:space="preserve">pentru </w:t>
      </w:r>
      <w:r w:rsidR="00000120" w:rsidRPr="00D25C2C">
        <w:rPr>
          <w:b/>
          <w:bCs/>
        </w:rPr>
        <w:t xml:space="preserve">toți </w:t>
      </w:r>
      <w:proofErr w:type="spellStart"/>
      <w:r w:rsidR="00000120" w:rsidRPr="00D25C2C">
        <w:rPr>
          <w:b/>
          <w:bCs/>
        </w:rPr>
        <w:t>biomarkerii</w:t>
      </w:r>
      <w:proofErr w:type="spellEnd"/>
      <w:r w:rsidR="00000120" w:rsidRPr="00D25C2C">
        <w:rPr>
          <w:b/>
          <w:bCs/>
        </w:rPr>
        <w:t xml:space="preserve"> și pentru scorul CDAI</w:t>
      </w:r>
      <w:r w:rsidR="00000120">
        <w:t xml:space="preserve"> prin comparația cu rezultatul </w:t>
      </w:r>
      <w:r w:rsidR="00D25C2C" w:rsidRPr="00D25C2C">
        <w:rPr>
          <w:b/>
          <w:bCs/>
        </w:rPr>
        <w:t>activității</w:t>
      </w:r>
      <w:r w:rsidR="00D25C2C">
        <w:t xml:space="preserve"> bolii Crohn evidențiate de </w:t>
      </w:r>
      <w:r w:rsidR="00000120">
        <w:t xml:space="preserve">examenul </w:t>
      </w:r>
      <w:r w:rsidR="00000120" w:rsidRPr="00D25C2C">
        <w:rPr>
          <w:b/>
          <w:bCs/>
        </w:rPr>
        <w:t>histopatologic</w:t>
      </w:r>
      <w:r w:rsidR="00000120">
        <w:t xml:space="preserve"> în programul </w:t>
      </w:r>
      <w:r w:rsidR="00000120" w:rsidRPr="00D25C2C">
        <w:rPr>
          <w:b/>
          <w:bCs/>
        </w:rPr>
        <w:t>Jamovi</w:t>
      </w:r>
      <w:r w:rsidR="00000120">
        <w:t>.</w:t>
      </w:r>
    </w:p>
    <w:tbl>
      <w:tblPr>
        <w:tblStyle w:val="TableGrid"/>
        <w:tblW w:w="0" w:type="auto"/>
        <w:tblLook w:val="04A0" w:firstRow="1" w:lastRow="0" w:firstColumn="1" w:lastColumn="0" w:noHBand="0" w:noVBand="1"/>
      </w:tblPr>
      <w:tblGrid>
        <w:gridCol w:w="9016"/>
      </w:tblGrid>
      <w:tr w:rsidR="00D25C2C" w14:paraId="58CAD1A7" w14:textId="77777777" w:rsidTr="00D25C2C">
        <w:tc>
          <w:tcPr>
            <w:tcW w:w="9016" w:type="dxa"/>
          </w:tcPr>
          <w:p w14:paraId="1A1C5C28" w14:textId="77777777" w:rsidR="00D25C2C" w:rsidRDefault="00D25C2C"/>
          <w:p w14:paraId="4E00870A" w14:textId="77777777" w:rsidR="00D25C2C" w:rsidRDefault="00D25C2C"/>
          <w:p w14:paraId="6F187FAA" w14:textId="77777777" w:rsidR="00D25C2C" w:rsidRDefault="00D25C2C"/>
          <w:p w14:paraId="6301D810" w14:textId="77777777" w:rsidR="00D25C2C" w:rsidRDefault="00D25C2C"/>
        </w:tc>
      </w:tr>
    </w:tbl>
    <w:p w14:paraId="3AD98125" w14:textId="77777777" w:rsidR="00D25C2C" w:rsidRDefault="00D25C2C"/>
    <w:p w14:paraId="358241EA" w14:textId="0970D44E" w:rsidR="00D25C2C" w:rsidRDefault="005171F8">
      <w:r>
        <w:t xml:space="preserve">4.1 </w:t>
      </w:r>
      <w:r w:rsidR="00D25C2C">
        <w:t xml:space="preserve">Precizați </w:t>
      </w:r>
      <w:r w:rsidR="00D25C2C" w:rsidRPr="00D25C2C">
        <w:rPr>
          <w:b/>
          <w:bCs/>
        </w:rPr>
        <w:t>care dintre testele diagnostice</w:t>
      </w:r>
      <w:r w:rsidR="00D25C2C">
        <w:t xml:space="preserve"> are </w:t>
      </w:r>
      <w:r w:rsidR="00D25C2C" w:rsidRPr="00D25C2C">
        <w:rPr>
          <w:b/>
          <w:bCs/>
        </w:rPr>
        <w:t>cea mai bună arie de sub curba ROC</w:t>
      </w:r>
      <w:r w:rsidR="00D25C2C">
        <w:t>:</w:t>
      </w:r>
    </w:p>
    <w:tbl>
      <w:tblPr>
        <w:tblStyle w:val="TableGrid"/>
        <w:tblW w:w="0" w:type="auto"/>
        <w:tblLook w:val="04A0" w:firstRow="1" w:lastRow="0" w:firstColumn="1" w:lastColumn="0" w:noHBand="0" w:noVBand="1"/>
      </w:tblPr>
      <w:tblGrid>
        <w:gridCol w:w="9016"/>
      </w:tblGrid>
      <w:tr w:rsidR="00D25C2C" w14:paraId="06273086" w14:textId="77777777" w:rsidTr="00D25C2C">
        <w:tc>
          <w:tcPr>
            <w:tcW w:w="9016" w:type="dxa"/>
          </w:tcPr>
          <w:p w14:paraId="0CED4971" w14:textId="77777777" w:rsidR="00D25C2C" w:rsidRDefault="00D25C2C"/>
        </w:tc>
      </w:tr>
    </w:tbl>
    <w:p w14:paraId="6B506AE5" w14:textId="77777777" w:rsidR="00D25C2C" w:rsidRDefault="00D25C2C"/>
    <w:p w14:paraId="69D23382" w14:textId="77F15155" w:rsidR="00D25C2C" w:rsidRDefault="005171F8" w:rsidP="00D25C2C">
      <w:r>
        <w:t xml:space="preserve">4.2 </w:t>
      </w:r>
      <w:r w:rsidR="00D25C2C">
        <w:t xml:space="preserve">Precizați </w:t>
      </w:r>
      <w:r w:rsidR="00D25C2C" w:rsidRPr="00D25C2C">
        <w:rPr>
          <w:b/>
          <w:bCs/>
        </w:rPr>
        <w:t>care dintre testele diagnostice</w:t>
      </w:r>
      <w:r w:rsidR="00D25C2C">
        <w:t xml:space="preserve"> are </w:t>
      </w:r>
      <w:r w:rsidR="00D25C2C" w:rsidRPr="00D25C2C">
        <w:rPr>
          <w:b/>
          <w:bCs/>
        </w:rPr>
        <w:t xml:space="preserve">cea mai </w:t>
      </w:r>
      <w:r w:rsidR="00D25C2C">
        <w:rPr>
          <w:b/>
          <w:bCs/>
        </w:rPr>
        <w:t>puțin bună</w:t>
      </w:r>
      <w:r w:rsidR="00D25C2C" w:rsidRPr="00D25C2C">
        <w:rPr>
          <w:b/>
          <w:bCs/>
        </w:rPr>
        <w:t xml:space="preserve"> arie de sub curba ROC</w:t>
      </w:r>
      <w:r w:rsidR="00D25C2C">
        <w:t>:</w:t>
      </w:r>
    </w:p>
    <w:tbl>
      <w:tblPr>
        <w:tblStyle w:val="TableGrid"/>
        <w:tblW w:w="0" w:type="auto"/>
        <w:tblLook w:val="04A0" w:firstRow="1" w:lastRow="0" w:firstColumn="1" w:lastColumn="0" w:noHBand="0" w:noVBand="1"/>
      </w:tblPr>
      <w:tblGrid>
        <w:gridCol w:w="9016"/>
      </w:tblGrid>
      <w:tr w:rsidR="00D25C2C" w14:paraId="1AA38A39" w14:textId="77777777" w:rsidTr="00EB360A">
        <w:tc>
          <w:tcPr>
            <w:tcW w:w="9016" w:type="dxa"/>
          </w:tcPr>
          <w:p w14:paraId="400F00EE" w14:textId="77777777" w:rsidR="00D25C2C" w:rsidRDefault="00D25C2C" w:rsidP="00EB360A"/>
        </w:tc>
      </w:tr>
    </w:tbl>
    <w:p w14:paraId="0F0910B2" w14:textId="77777777" w:rsidR="00D25C2C" w:rsidRDefault="00D25C2C"/>
    <w:p w14:paraId="21C3AC78" w14:textId="4B9F3B2C" w:rsidR="00644A27" w:rsidRDefault="005171F8" w:rsidP="00644A27">
      <w:r>
        <w:t xml:space="preserve">4.3 </w:t>
      </w:r>
      <w:r w:rsidR="00644A27">
        <w:t xml:space="preserve">Precizați </w:t>
      </w:r>
      <w:r w:rsidR="00644A27">
        <w:rPr>
          <w:b/>
          <w:bCs/>
        </w:rPr>
        <w:t>dacă din grafic</w:t>
      </w:r>
      <w:r w:rsidR="00644A27" w:rsidRPr="00D25C2C">
        <w:rPr>
          <w:b/>
          <w:bCs/>
        </w:rPr>
        <w:t xml:space="preserve"> </w:t>
      </w:r>
      <w:r w:rsidR="00644A27">
        <w:rPr>
          <w:b/>
          <w:bCs/>
        </w:rPr>
        <w:t>cele două curbe ROC identificate anterior par a fi mult diferite ca suprafață</w:t>
      </w:r>
      <w:r w:rsidR="00644A27">
        <w:t>:</w:t>
      </w:r>
    </w:p>
    <w:tbl>
      <w:tblPr>
        <w:tblStyle w:val="TableGrid"/>
        <w:tblW w:w="0" w:type="auto"/>
        <w:tblLook w:val="04A0" w:firstRow="1" w:lastRow="0" w:firstColumn="1" w:lastColumn="0" w:noHBand="0" w:noVBand="1"/>
      </w:tblPr>
      <w:tblGrid>
        <w:gridCol w:w="9016"/>
      </w:tblGrid>
      <w:tr w:rsidR="00644A27" w14:paraId="53E09444" w14:textId="77777777" w:rsidTr="00D6744A">
        <w:tc>
          <w:tcPr>
            <w:tcW w:w="9016" w:type="dxa"/>
          </w:tcPr>
          <w:p w14:paraId="6ABC4644" w14:textId="77777777" w:rsidR="00644A27" w:rsidRDefault="00644A27" w:rsidP="00D6744A"/>
        </w:tc>
      </w:tr>
    </w:tbl>
    <w:p w14:paraId="69A4CE51" w14:textId="77777777" w:rsidR="00644A27" w:rsidRDefault="00644A27" w:rsidP="00644A27"/>
    <w:p w14:paraId="0557D5D3" w14:textId="386EEC5E" w:rsidR="00644A27" w:rsidRDefault="005171F8" w:rsidP="00644A27">
      <w:r>
        <w:t xml:space="preserve">4.4 </w:t>
      </w:r>
      <w:r w:rsidR="00644A27">
        <w:t xml:space="preserve">Precizați </w:t>
      </w:r>
      <w:r w:rsidR="00644A27">
        <w:rPr>
          <w:b/>
          <w:bCs/>
        </w:rPr>
        <w:t>dacă din grafic</w:t>
      </w:r>
      <w:r w:rsidR="00644A27" w:rsidRPr="00D25C2C">
        <w:rPr>
          <w:b/>
          <w:bCs/>
        </w:rPr>
        <w:t xml:space="preserve"> </w:t>
      </w:r>
      <w:r w:rsidR="00644A27">
        <w:rPr>
          <w:b/>
          <w:bCs/>
        </w:rPr>
        <w:t xml:space="preserve">cele curbele ROC pentru scorul clinic </w:t>
      </w:r>
      <w:r w:rsidR="00644A27" w:rsidRPr="005171F8">
        <w:rPr>
          <w:b/>
          <w:bCs/>
          <w:color w:val="404040" w:themeColor="text1" w:themeTint="BF"/>
        </w:rPr>
        <w:t xml:space="preserve">CDAI </w:t>
      </w:r>
      <w:r w:rsidR="00644A27">
        <w:rPr>
          <w:b/>
          <w:bCs/>
        </w:rPr>
        <w:t>și</w:t>
      </w:r>
      <w:r w:rsidR="00644A27" w:rsidRPr="005171F8">
        <w:rPr>
          <w:b/>
          <w:bCs/>
          <w:color w:val="0070C0"/>
        </w:rPr>
        <w:t xml:space="preserve"> calprotectină </w:t>
      </w:r>
      <w:r w:rsidR="00644A27">
        <w:rPr>
          <w:b/>
          <w:bCs/>
        </w:rPr>
        <w:t>par a fi mult diferite ca suprafață</w:t>
      </w:r>
      <w:r w:rsidR="00644A27">
        <w:t>:</w:t>
      </w:r>
    </w:p>
    <w:tbl>
      <w:tblPr>
        <w:tblStyle w:val="TableGrid"/>
        <w:tblW w:w="0" w:type="auto"/>
        <w:tblLook w:val="04A0" w:firstRow="1" w:lastRow="0" w:firstColumn="1" w:lastColumn="0" w:noHBand="0" w:noVBand="1"/>
      </w:tblPr>
      <w:tblGrid>
        <w:gridCol w:w="9016"/>
      </w:tblGrid>
      <w:tr w:rsidR="00644A27" w14:paraId="02D3F312" w14:textId="77777777" w:rsidTr="00D6744A">
        <w:tc>
          <w:tcPr>
            <w:tcW w:w="9016" w:type="dxa"/>
          </w:tcPr>
          <w:p w14:paraId="15B2AE43" w14:textId="77777777" w:rsidR="00644A27" w:rsidRDefault="00644A27" w:rsidP="00D6744A"/>
        </w:tc>
      </w:tr>
    </w:tbl>
    <w:p w14:paraId="14BFEBBF" w14:textId="77777777" w:rsidR="00644A27" w:rsidRDefault="00644A27"/>
    <w:p w14:paraId="6A123D1F" w14:textId="58D4155E" w:rsidR="00C33D53" w:rsidRDefault="005171F8">
      <w:r>
        <w:t xml:space="preserve">5. </w:t>
      </w:r>
      <w:r w:rsidR="00C33D53">
        <w:t xml:space="preserve">Precizați valoarea </w:t>
      </w:r>
      <w:r w:rsidR="00C33D53" w:rsidRPr="00C33D53">
        <w:rPr>
          <w:b/>
          <w:bCs/>
        </w:rPr>
        <w:t>ariei de sub curbă</w:t>
      </w:r>
      <w:r w:rsidR="00C33D53">
        <w:t xml:space="preserve"> </w:t>
      </w:r>
      <w:r w:rsidR="00656F4B">
        <w:t xml:space="preserve">(AUC) </w:t>
      </w:r>
      <w:r w:rsidR="00C33D53">
        <w:t xml:space="preserve">pentru </w:t>
      </w:r>
      <w:r w:rsidR="00C33D53" w:rsidRPr="005171F8">
        <w:rPr>
          <w:b/>
          <w:bCs/>
          <w:color w:val="DAA600"/>
        </w:rPr>
        <w:t>chitotriozidază</w:t>
      </w:r>
      <w:r w:rsidRPr="005171F8">
        <w:rPr>
          <w:b/>
          <w:bCs/>
          <w:color w:val="DAA600"/>
        </w:rPr>
        <w:t xml:space="preserve"> (CHIT1)</w:t>
      </w:r>
      <w:r w:rsidR="00C33D53">
        <w:t>:</w:t>
      </w:r>
    </w:p>
    <w:tbl>
      <w:tblPr>
        <w:tblStyle w:val="TableGrid"/>
        <w:tblW w:w="0" w:type="auto"/>
        <w:tblLook w:val="04A0" w:firstRow="1" w:lastRow="0" w:firstColumn="1" w:lastColumn="0" w:noHBand="0" w:noVBand="1"/>
      </w:tblPr>
      <w:tblGrid>
        <w:gridCol w:w="9016"/>
      </w:tblGrid>
      <w:tr w:rsidR="00C33D53" w14:paraId="6D30A25D" w14:textId="77777777" w:rsidTr="00EB360A">
        <w:tc>
          <w:tcPr>
            <w:tcW w:w="9016" w:type="dxa"/>
          </w:tcPr>
          <w:p w14:paraId="18DA2150" w14:textId="4F4BEBCD" w:rsidR="00EE37CC" w:rsidRDefault="00656F4B" w:rsidP="00EB360A">
            <w:pPr>
              <w:rPr>
                <w:b/>
                <w:bCs/>
              </w:rPr>
            </w:pPr>
            <w:r w:rsidRPr="00656F4B">
              <w:rPr>
                <w:b/>
                <w:bCs/>
              </w:rPr>
              <w:t>AUC:</w:t>
            </w:r>
            <w:r>
              <w:rPr>
                <w:b/>
                <w:bCs/>
              </w:rPr>
              <w:t xml:space="preserve"> </w:t>
            </w:r>
          </w:p>
          <w:p w14:paraId="643E3E07" w14:textId="77777777" w:rsidR="00423397" w:rsidRDefault="00423397" w:rsidP="00EB360A">
            <w:pPr>
              <w:rPr>
                <w:b/>
                <w:bCs/>
              </w:rPr>
            </w:pPr>
          </w:p>
          <w:p w14:paraId="17022348" w14:textId="60E0303B" w:rsidR="00DD2360" w:rsidRPr="008425FA" w:rsidRDefault="00DD2360" w:rsidP="00EB360A">
            <w:pPr>
              <w:rPr>
                <w:b/>
                <w:bCs/>
                <w:color w:val="002060"/>
              </w:rPr>
            </w:pPr>
            <w:r w:rsidRPr="008425FA">
              <w:rPr>
                <w:b/>
                <w:bCs/>
                <w:color w:val="002060"/>
              </w:rPr>
              <w:t>Intervalul de încredere</w:t>
            </w:r>
            <w:r w:rsidR="00F62C69" w:rsidRPr="008425FA">
              <w:rPr>
                <w:b/>
                <w:bCs/>
                <w:color w:val="002060"/>
              </w:rPr>
              <w:t xml:space="preserve"> pentru AUC este: (95% IÎ 0.899 – 0.985). </w:t>
            </w:r>
            <w:r w:rsidR="00F62C69" w:rsidRPr="008425FA">
              <w:rPr>
                <w:color w:val="002060"/>
              </w:rPr>
              <w:t>Precizați dacă rezultatul este statistic semnificativ (</w:t>
            </w:r>
            <w:r w:rsidR="00F2293D">
              <w:rPr>
                <w:color w:val="002060"/>
              </w:rPr>
              <w:t xml:space="preserve">în funcție de valoarea </w:t>
            </w:r>
            <w:r w:rsidR="00F62C69" w:rsidRPr="008425FA">
              <w:rPr>
                <w:color w:val="002060"/>
              </w:rPr>
              <w:t xml:space="preserve">0.5 în interval)? </w:t>
            </w:r>
          </w:p>
          <w:p w14:paraId="3B521DF9" w14:textId="38809274" w:rsidR="00F62C69" w:rsidRPr="008425FA" w:rsidRDefault="00F62C69" w:rsidP="00EB360A">
            <w:pPr>
              <w:rPr>
                <w:color w:val="002060"/>
              </w:rPr>
            </w:pPr>
            <w:r w:rsidRPr="008425FA">
              <w:rPr>
                <w:color w:val="002060"/>
              </w:rPr>
              <w:t xml:space="preserve">(intervalul a fost obținut astfel: valoarea ariei de sub curbă +/- 1.96 * eroarea standard (a doua coloană din tabelul </w:t>
            </w:r>
            <w:proofErr w:type="spellStart"/>
            <w:r w:rsidRPr="008425FA">
              <w:rPr>
                <w:color w:val="002060"/>
              </w:rPr>
              <w:t>Estimated</w:t>
            </w:r>
            <w:proofErr w:type="spellEnd"/>
            <w:r w:rsidRPr="008425FA">
              <w:rPr>
                <w:color w:val="002060"/>
              </w:rPr>
              <w:t xml:space="preserve"> </w:t>
            </w:r>
            <w:proofErr w:type="spellStart"/>
            <w:r w:rsidRPr="008425FA">
              <w:rPr>
                <w:color w:val="002060"/>
              </w:rPr>
              <w:t>AUCs</w:t>
            </w:r>
            <w:proofErr w:type="spellEnd"/>
            <w:r w:rsidR="00F13099">
              <w:rPr>
                <w:color w:val="002060"/>
              </w:rPr>
              <w:t xml:space="preserve"> – SD (</w:t>
            </w:r>
            <w:proofErr w:type="spellStart"/>
            <w:r w:rsidR="00F13099">
              <w:rPr>
                <w:color w:val="002060"/>
              </w:rPr>
              <w:t>Hanley</w:t>
            </w:r>
            <w:proofErr w:type="spellEnd"/>
            <w:r w:rsidR="00F13099">
              <w:rPr>
                <w:color w:val="002060"/>
              </w:rPr>
              <w:t>)</w:t>
            </w:r>
            <w:r w:rsidRPr="008425FA">
              <w:rPr>
                <w:color w:val="002060"/>
              </w:rPr>
              <w:t>: 0.942 +/- 1.96 * 0.022)</w:t>
            </w:r>
          </w:p>
          <w:p w14:paraId="49333800" w14:textId="77777777" w:rsidR="00F62C69" w:rsidRPr="008425FA" w:rsidRDefault="00F62C69" w:rsidP="00EB360A">
            <w:pPr>
              <w:rPr>
                <w:color w:val="002060"/>
                <w:lang w:val="fr-FR"/>
              </w:rPr>
            </w:pPr>
          </w:p>
          <w:p w14:paraId="4A565611" w14:textId="552C13D8" w:rsidR="000F02A7" w:rsidRPr="00656F4B" w:rsidRDefault="000F02A7" w:rsidP="00EB360A">
            <w:pPr>
              <w:rPr>
                <w:b/>
                <w:bCs/>
              </w:rPr>
            </w:pPr>
            <w:r w:rsidRPr="008425FA">
              <w:rPr>
                <w:b/>
                <w:bCs/>
                <w:color w:val="002060"/>
              </w:rPr>
              <w:t xml:space="preserve">Interpretați clinic valoarea observată: </w:t>
            </w:r>
          </w:p>
        </w:tc>
      </w:tr>
    </w:tbl>
    <w:p w14:paraId="7DD1C1F7" w14:textId="77777777" w:rsidR="00C33D53" w:rsidRDefault="00C33D53" w:rsidP="00C33D53"/>
    <w:p w14:paraId="5E2FD1B3" w14:textId="5F95A641" w:rsidR="00C33D53" w:rsidRDefault="005171F8" w:rsidP="00C33D53">
      <w:r>
        <w:lastRenderedPageBreak/>
        <w:t xml:space="preserve">6. </w:t>
      </w:r>
      <w:r w:rsidR="00C33D53">
        <w:t xml:space="preserve">Precizați valoarea </w:t>
      </w:r>
      <w:r w:rsidR="00C33D53" w:rsidRPr="00C33D53">
        <w:rPr>
          <w:b/>
          <w:bCs/>
        </w:rPr>
        <w:t>ariei de sub curbă</w:t>
      </w:r>
      <w:r w:rsidR="00C33D53">
        <w:t xml:space="preserve"> pentru </w:t>
      </w:r>
      <w:r w:rsidR="00C33D53" w:rsidRPr="005171F8">
        <w:rPr>
          <w:b/>
          <w:bCs/>
          <w:color w:val="00B050"/>
        </w:rPr>
        <w:t>proteina C reactivă</w:t>
      </w:r>
      <w:r w:rsidRPr="005171F8">
        <w:rPr>
          <w:b/>
          <w:bCs/>
          <w:color w:val="00B050"/>
        </w:rPr>
        <w:t xml:space="preserve"> (PCR)</w:t>
      </w:r>
      <w:r w:rsidR="00C33D53">
        <w:t>:</w:t>
      </w:r>
    </w:p>
    <w:tbl>
      <w:tblPr>
        <w:tblStyle w:val="TableGrid"/>
        <w:tblW w:w="0" w:type="auto"/>
        <w:tblLook w:val="04A0" w:firstRow="1" w:lastRow="0" w:firstColumn="1" w:lastColumn="0" w:noHBand="0" w:noVBand="1"/>
      </w:tblPr>
      <w:tblGrid>
        <w:gridCol w:w="9016"/>
      </w:tblGrid>
      <w:tr w:rsidR="00C33D53" w14:paraId="10F675C3" w14:textId="77777777" w:rsidTr="00EB360A">
        <w:tc>
          <w:tcPr>
            <w:tcW w:w="9016" w:type="dxa"/>
          </w:tcPr>
          <w:p w14:paraId="3410FCA8" w14:textId="77777777" w:rsidR="00C33D53" w:rsidRDefault="00656F4B" w:rsidP="00EB360A">
            <w:pPr>
              <w:rPr>
                <w:b/>
                <w:bCs/>
              </w:rPr>
            </w:pPr>
            <w:r w:rsidRPr="00656F4B">
              <w:rPr>
                <w:b/>
                <w:bCs/>
              </w:rPr>
              <w:t>AUC:</w:t>
            </w:r>
            <w:r>
              <w:rPr>
                <w:b/>
                <w:bCs/>
              </w:rPr>
              <w:t xml:space="preserve"> </w:t>
            </w:r>
          </w:p>
          <w:p w14:paraId="020323BC" w14:textId="77777777" w:rsidR="00455EB5" w:rsidRDefault="00455EB5" w:rsidP="00EB360A">
            <w:pPr>
              <w:rPr>
                <w:b/>
                <w:bCs/>
              </w:rPr>
            </w:pPr>
          </w:p>
          <w:p w14:paraId="67D67FB3" w14:textId="429F5D0E" w:rsidR="00F62C69" w:rsidRPr="008425FA" w:rsidRDefault="00F62C69" w:rsidP="00EB360A">
            <w:pPr>
              <w:rPr>
                <w:color w:val="002060"/>
              </w:rPr>
            </w:pPr>
            <w:r w:rsidRPr="008425FA">
              <w:rPr>
                <w:b/>
                <w:bCs/>
                <w:color w:val="002060"/>
              </w:rPr>
              <w:t xml:space="preserve">Notați valoarea p a testului de semnificație pentru aria de sub curbă </w:t>
            </w:r>
            <w:r w:rsidRPr="008425FA">
              <w:rPr>
                <w:color w:val="002060"/>
              </w:rPr>
              <w:t>(coloana P (H0: AUC=0.5)):</w:t>
            </w:r>
          </w:p>
          <w:p w14:paraId="004510EE" w14:textId="77777777" w:rsidR="00F62C69" w:rsidRPr="008425FA" w:rsidRDefault="00F62C69" w:rsidP="00EB360A">
            <w:pPr>
              <w:rPr>
                <w:color w:val="002060"/>
              </w:rPr>
            </w:pPr>
          </w:p>
          <w:p w14:paraId="4D189C2C" w14:textId="5F213538" w:rsidR="00F62C69" w:rsidRPr="008425FA" w:rsidRDefault="00F62C69" w:rsidP="00EB360A">
            <w:pPr>
              <w:rPr>
                <w:b/>
                <w:bCs/>
                <w:color w:val="002060"/>
              </w:rPr>
            </w:pPr>
            <w:r w:rsidRPr="008425FA">
              <w:rPr>
                <w:b/>
                <w:bCs/>
                <w:color w:val="002060"/>
              </w:rPr>
              <w:t>Scrieți ipoteza nulă a acestui test:</w:t>
            </w:r>
          </w:p>
          <w:p w14:paraId="5A32D43C" w14:textId="77777777" w:rsidR="00F62C69" w:rsidRPr="008425FA" w:rsidRDefault="00F62C69" w:rsidP="00EB360A">
            <w:pPr>
              <w:rPr>
                <w:b/>
                <w:bCs/>
                <w:color w:val="002060"/>
              </w:rPr>
            </w:pPr>
          </w:p>
          <w:p w14:paraId="36E05191" w14:textId="1386D573" w:rsidR="00F62C69" w:rsidRPr="008425FA" w:rsidRDefault="00F62C69" w:rsidP="00EB360A">
            <w:pPr>
              <w:rPr>
                <w:b/>
                <w:bCs/>
                <w:color w:val="002060"/>
              </w:rPr>
            </w:pPr>
            <w:r w:rsidRPr="008425FA">
              <w:rPr>
                <w:b/>
                <w:bCs/>
                <w:color w:val="002060"/>
              </w:rPr>
              <w:t>Precizați dacă aria de sub</w:t>
            </w:r>
            <w:r w:rsidR="00617C30">
              <w:rPr>
                <w:b/>
                <w:bCs/>
                <w:color w:val="002060"/>
              </w:rPr>
              <w:t xml:space="preserve"> </w:t>
            </w:r>
            <w:r w:rsidRPr="008425FA">
              <w:rPr>
                <w:b/>
                <w:bCs/>
                <w:color w:val="002060"/>
              </w:rPr>
              <w:t>curbă este statistic semnificativă:</w:t>
            </w:r>
          </w:p>
          <w:p w14:paraId="36815A10" w14:textId="77777777" w:rsidR="00F62C69" w:rsidRPr="008425FA" w:rsidRDefault="00F62C69" w:rsidP="00EB360A">
            <w:pPr>
              <w:rPr>
                <w:b/>
                <w:bCs/>
                <w:color w:val="002060"/>
              </w:rPr>
            </w:pPr>
          </w:p>
          <w:p w14:paraId="6B8CBB33" w14:textId="0CBFE120" w:rsidR="000F02A7" w:rsidRDefault="000F02A7" w:rsidP="00EB360A">
            <w:r w:rsidRPr="008425FA">
              <w:rPr>
                <w:b/>
                <w:bCs/>
                <w:color w:val="002060"/>
              </w:rPr>
              <w:t xml:space="preserve">Interpretați clinic valoarea observată: </w:t>
            </w:r>
          </w:p>
        </w:tc>
      </w:tr>
    </w:tbl>
    <w:p w14:paraId="0A439821" w14:textId="77777777" w:rsidR="00C33D53" w:rsidRDefault="00C33D53" w:rsidP="00C33D53"/>
    <w:p w14:paraId="1EB48355" w14:textId="09304967" w:rsidR="00C33D53" w:rsidRDefault="005171F8" w:rsidP="00C33D53">
      <w:r>
        <w:t xml:space="preserve">7. </w:t>
      </w:r>
      <w:r w:rsidR="00054E87">
        <w:t>Nota</w:t>
      </w:r>
      <w:r w:rsidR="00C33D53">
        <w:t>ți</w:t>
      </w:r>
      <w:r>
        <w:t xml:space="preserve"> H</w:t>
      </w:r>
      <w:r w:rsidRPr="005171F8">
        <w:rPr>
          <w:vertAlign w:val="subscript"/>
        </w:rPr>
        <w:t>0</w:t>
      </w:r>
      <w:r>
        <w:t xml:space="preserve">, </w:t>
      </w:r>
      <w:r w:rsidR="00C33D53">
        <w:t xml:space="preserve"> valoarea p pentru testul de comparare al curbelor ROC dintre </w:t>
      </w:r>
      <w:proofErr w:type="spellStart"/>
      <w:r w:rsidR="00C33D53" w:rsidRPr="005171F8">
        <w:rPr>
          <w:b/>
          <w:bCs/>
          <w:color w:val="DAA600"/>
        </w:rPr>
        <w:t>chitotriozidază</w:t>
      </w:r>
      <w:proofErr w:type="spellEnd"/>
      <w:r w:rsidR="00F24C55">
        <w:rPr>
          <w:b/>
          <w:bCs/>
          <w:color w:val="DAA600"/>
        </w:rPr>
        <w:t xml:space="preserve"> (CHIT1)</w:t>
      </w:r>
      <w:r w:rsidR="00C33D53" w:rsidRPr="005171F8">
        <w:rPr>
          <w:color w:val="DAA600"/>
        </w:rPr>
        <w:t xml:space="preserve"> </w:t>
      </w:r>
      <w:r w:rsidR="00C33D53">
        <w:t xml:space="preserve">și </w:t>
      </w:r>
      <w:r w:rsidR="00C33D53" w:rsidRPr="005171F8">
        <w:rPr>
          <w:b/>
          <w:bCs/>
          <w:color w:val="00B050"/>
        </w:rPr>
        <w:t>proteina C reactivă</w:t>
      </w:r>
      <w:r w:rsidR="00F24C55">
        <w:rPr>
          <w:b/>
          <w:bCs/>
          <w:color w:val="00B050"/>
        </w:rPr>
        <w:t xml:space="preserve"> (PCR)</w:t>
      </w:r>
      <w:r w:rsidR="00C33D53">
        <w:t xml:space="preserve">, </w:t>
      </w:r>
      <w:r w:rsidR="00F62C69">
        <w:t xml:space="preserve">scrieți ipoteza alternativă a testului </w:t>
      </w:r>
      <w:r w:rsidR="00C33D53">
        <w:t>și precizați dacă diferența este statistic semnificativă</w:t>
      </w:r>
      <w:r w:rsidR="00054E87">
        <w:t xml:space="preserve"> (</w:t>
      </w:r>
      <m:oMath>
        <m:r>
          <w:rPr>
            <w:rFonts w:ascii="Cambria Math" w:hAnsi="Cambria Math"/>
          </w:rPr>
          <m:t>α</m:t>
        </m:r>
      </m:oMath>
      <w:r w:rsidR="00054E87">
        <w:t>=0.05):</w:t>
      </w:r>
    </w:p>
    <w:tbl>
      <w:tblPr>
        <w:tblStyle w:val="TableGrid"/>
        <w:tblW w:w="0" w:type="auto"/>
        <w:tblLook w:val="04A0" w:firstRow="1" w:lastRow="0" w:firstColumn="1" w:lastColumn="0" w:noHBand="0" w:noVBand="1"/>
      </w:tblPr>
      <w:tblGrid>
        <w:gridCol w:w="9016"/>
      </w:tblGrid>
      <w:tr w:rsidR="00C33D53" w14:paraId="5C74A5A9" w14:textId="77777777" w:rsidTr="00EB360A">
        <w:tc>
          <w:tcPr>
            <w:tcW w:w="9016" w:type="dxa"/>
          </w:tcPr>
          <w:p w14:paraId="13FA0A94" w14:textId="422B4AB7" w:rsidR="00C33D53" w:rsidRDefault="00656F4B" w:rsidP="00EB360A">
            <w:pPr>
              <w:rPr>
                <w:b/>
                <w:bCs/>
              </w:rPr>
            </w:pPr>
            <w:r w:rsidRPr="00656F4B">
              <w:rPr>
                <w:b/>
                <w:bCs/>
              </w:rPr>
              <w:t>P:</w:t>
            </w:r>
          </w:p>
          <w:p w14:paraId="369BFF62" w14:textId="77777777" w:rsidR="00F62C69" w:rsidRDefault="00F62C69" w:rsidP="00EB360A">
            <w:pPr>
              <w:rPr>
                <w:b/>
                <w:bCs/>
              </w:rPr>
            </w:pPr>
          </w:p>
          <w:p w14:paraId="57C835FF" w14:textId="31A9E105" w:rsidR="00F62C69" w:rsidRPr="008425FA" w:rsidRDefault="00F62C69" w:rsidP="00EB360A">
            <w:pPr>
              <w:rPr>
                <w:b/>
                <w:bCs/>
                <w:color w:val="002060"/>
              </w:rPr>
            </w:pPr>
            <w:r w:rsidRPr="008425FA">
              <w:rPr>
                <w:b/>
                <w:bCs/>
                <w:color w:val="002060"/>
              </w:rPr>
              <w:t xml:space="preserve">Scrieți ipoteza alternativă: </w:t>
            </w:r>
          </w:p>
          <w:p w14:paraId="59AEAC5A" w14:textId="77777777" w:rsidR="00F62C69" w:rsidRPr="00656F4B" w:rsidRDefault="00F62C69" w:rsidP="00EB360A">
            <w:pPr>
              <w:rPr>
                <w:b/>
                <w:bCs/>
              </w:rPr>
            </w:pPr>
          </w:p>
          <w:p w14:paraId="0E1F2900" w14:textId="484E05C1" w:rsidR="00656F4B" w:rsidRDefault="00656F4B" w:rsidP="00EB360A">
            <w:r w:rsidRPr="00656F4B">
              <w:rPr>
                <w:b/>
                <w:bCs/>
              </w:rPr>
              <w:t>Diferență:</w:t>
            </w:r>
            <w:r>
              <w:t xml:space="preserve"> </w:t>
            </w:r>
          </w:p>
        </w:tc>
      </w:tr>
    </w:tbl>
    <w:p w14:paraId="02043B3C" w14:textId="77777777" w:rsidR="00C33D53" w:rsidRDefault="00C33D53" w:rsidP="00C33D53"/>
    <w:p w14:paraId="391BB272" w14:textId="5FAF1D26" w:rsidR="00C33D53" w:rsidRDefault="005171F8" w:rsidP="00C33D53">
      <w:r>
        <w:t xml:space="preserve">8. </w:t>
      </w:r>
      <w:r w:rsidR="00054E87">
        <w:t>Notați</w:t>
      </w:r>
      <w:r w:rsidR="00C33D53">
        <w:t xml:space="preserve"> </w:t>
      </w:r>
      <w:r>
        <w:t>H</w:t>
      </w:r>
      <w:r w:rsidRPr="005171F8">
        <w:rPr>
          <w:vertAlign w:val="subscript"/>
        </w:rPr>
        <w:t>0</w:t>
      </w:r>
      <w:r>
        <w:t xml:space="preserve">, </w:t>
      </w:r>
      <w:r w:rsidR="00C33D53">
        <w:t xml:space="preserve">valoarea p pentru testul de comparare al curbelor ROC dintre </w:t>
      </w:r>
      <w:r w:rsidR="00C33D53" w:rsidRPr="005171F8">
        <w:rPr>
          <w:b/>
          <w:bCs/>
          <w:color w:val="262626" w:themeColor="text1" w:themeTint="D9"/>
        </w:rPr>
        <w:t>scorul de</w:t>
      </w:r>
      <w:r w:rsidR="00054E87">
        <w:rPr>
          <w:b/>
          <w:bCs/>
          <w:color w:val="262626" w:themeColor="text1" w:themeTint="D9"/>
        </w:rPr>
        <w:t xml:space="preserve"> </w:t>
      </w:r>
      <w:r w:rsidR="00C33D53" w:rsidRPr="005171F8">
        <w:rPr>
          <w:b/>
          <w:bCs/>
          <w:color w:val="262626" w:themeColor="text1" w:themeTint="D9"/>
        </w:rPr>
        <w:t>activitate clinică CDAI</w:t>
      </w:r>
      <w:r w:rsidR="00C33D53" w:rsidRPr="005171F8">
        <w:rPr>
          <w:color w:val="262626" w:themeColor="text1" w:themeTint="D9"/>
        </w:rPr>
        <w:t xml:space="preserve"> și </w:t>
      </w:r>
      <w:r w:rsidR="00C33D53" w:rsidRPr="005171F8">
        <w:rPr>
          <w:b/>
          <w:bCs/>
          <w:color w:val="0070C0"/>
        </w:rPr>
        <w:t>calprotectină</w:t>
      </w:r>
      <w:r w:rsidR="00C33D53">
        <w:t>, și precizați dacă diferența este statistic semnificativă</w:t>
      </w:r>
      <w:r w:rsidR="00054E87">
        <w:t xml:space="preserve"> (</w:t>
      </w:r>
      <m:oMath>
        <m:r>
          <w:rPr>
            <w:rFonts w:ascii="Cambria Math" w:hAnsi="Cambria Math"/>
          </w:rPr>
          <m:t>α</m:t>
        </m:r>
      </m:oMath>
      <w:r w:rsidR="00054E87">
        <w:t>=0.05):</w:t>
      </w:r>
    </w:p>
    <w:tbl>
      <w:tblPr>
        <w:tblStyle w:val="TableGrid"/>
        <w:tblW w:w="0" w:type="auto"/>
        <w:tblLook w:val="04A0" w:firstRow="1" w:lastRow="0" w:firstColumn="1" w:lastColumn="0" w:noHBand="0" w:noVBand="1"/>
      </w:tblPr>
      <w:tblGrid>
        <w:gridCol w:w="9016"/>
      </w:tblGrid>
      <w:tr w:rsidR="00C33D53" w14:paraId="7CE6EC4D" w14:textId="77777777" w:rsidTr="00EB360A">
        <w:tc>
          <w:tcPr>
            <w:tcW w:w="9016" w:type="dxa"/>
          </w:tcPr>
          <w:p w14:paraId="17B963EB" w14:textId="77777777" w:rsidR="00656F4B" w:rsidRPr="00656F4B" w:rsidRDefault="00656F4B" w:rsidP="00656F4B">
            <w:pPr>
              <w:rPr>
                <w:b/>
                <w:bCs/>
              </w:rPr>
            </w:pPr>
            <w:r w:rsidRPr="00656F4B">
              <w:rPr>
                <w:b/>
                <w:bCs/>
              </w:rPr>
              <w:t>P:</w:t>
            </w:r>
          </w:p>
          <w:p w14:paraId="7699949B" w14:textId="3E3AF7F3" w:rsidR="00C33D53" w:rsidRDefault="00656F4B" w:rsidP="00656F4B">
            <w:r w:rsidRPr="00656F4B">
              <w:rPr>
                <w:b/>
                <w:bCs/>
              </w:rPr>
              <w:t>Diferență:</w:t>
            </w:r>
          </w:p>
        </w:tc>
      </w:tr>
    </w:tbl>
    <w:p w14:paraId="2B215737" w14:textId="77777777" w:rsidR="00C33D53" w:rsidRDefault="00C33D53" w:rsidP="00C33D53"/>
    <w:p w14:paraId="27AB6E7A" w14:textId="17B56098" w:rsidR="00C33D53" w:rsidRDefault="005171F8" w:rsidP="00656F4B">
      <w:pPr>
        <w:jc w:val="both"/>
      </w:pPr>
      <w:r>
        <w:t xml:space="preserve">9. </w:t>
      </w:r>
      <w:r w:rsidR="00656F4B">
        <w:t xml:space="preserve">Precizați care este </w:t>
      </w:r>
      <w:r w:rsidR="00656F4B" w:rsidRPr="00656F4B">
        <w:rPr>
          <w:b/>
          <w:bCs/>
        </w:rPr>
        <w:t>valoarea limită</w:t>
      </w:r>
      <w:r w:rsidRPr="005171F8">
        <w:t xml:space="preserve"> </w:t>
      </w:r>
      <w:r>
        <w:t xml:space="preserve">pentru </w:t>
      </w:r>
      <w:r w:rsidRPr="005171F8">
        <w:rPr>
          <w:b/>
          <w:bCs/>
          <w:color w:val="000000" w:themeColor="text1"/>
        </w:rPr>
        <w:t>chitotriozidază</w:t>
      </w:r>
      <w:r w:rsidR="00054E87">
        <w:rPr>
          <w:b/>
          <w:bCs/>
          <w:color w:val="000000" w:themeColor="text1"/>
        </w:rPr>
        <w:t xml:space="preserve"> </w:t>
      </w:r>
      <w:r w:rsidRPr="005171F8">
        <w:rPr>
          <w:b/>
          <w:bCs/>
          <w:color w:val="DAA600"/>
        </w:rPr>
        <w:t>(CHIT1)</w:t>
      </w:r>
      <w:r>
        <w:t xml:space="preserve">, </w:t>
      </w:r>
      <w:bookmarkStart w:id="3" w:name="_Hlk162691445"/>
      <w:r>
        <w:t xml:space="preserve">cea unde </w:t>
      </w:r>
      <w:r w:rsidR="00EA0AD5" w:rsidRPr="005171F8">
        <w:rPr>
          <w:i/>
          <w:iCs/>
          <w:u w:val="single"/>
        </w:rPr>
        <w:t>indicele Youden</w:t>
      </w:r>
      <w:r w:rsidR="00EA0AD5">
        <w:t xml:space="preserve"> are </w:t>
      </w:r>
      <w:r w:rsidR="00054E87">
        <w:t xml:space="preserve">cea mai mare </w:t>
      </w:r>
      <w:r w:rsidR="00EA0AD5">
        <w:t>valoare</w:t>
      </w:r>
      <w:bookmarkEnd w:id="3"/>
      <w:r w:rsidR="00656F4B">
        <w:t>.</w:t>
      </w:r>
      <w:r w:rsidR="00054E87">
        <w:t xml:space="preserve"> </w:t>
      </w:r>
      <w:r w:rsidR="00656F4B">
        <w:t xml:space="preserve">Notați </w:t>
      </w:r>
      <w:proofErr w:type="spellStart"/>
      <w:r>
        <w:rPr>
          <w:b/>
          <w:bCs/>
        </w:rPr>
        <w:t>S</w:t>
      </w:r>
      <w:r w:rsidR="00656F4B" w:rsidRPr="00656F4B">
        <w:rPr>
          <w:b/>
          <w:bCs/>
        </w:rPr>
        <w:t>ensibilitatatea</w:t>
      </w:r>
      <w:proofErr w:type="spellEnd"/>
      <w:r w:rsidR="00054E87">
        <w:t xml:space="preserve"> </w:t>
      </w:r>
      <w:r w:rsidR="00656F4B">
        <w:t xml:space="preserve">și </w:t>
      </w:r>
      <w:r w:rsidRPr="00656F4B">
        <w:rPr>
          <w:b/>
          <w:bCs/>
        </w:rPr>
        <w:t>Specificitate</w:t>
      </w:r>
      <w:r w:rsidR="00847CD0">
        <w:rPr>
          <w:b/>
          <w:bCs/>
        </w:rPr>
        <w:t>a</w:t>
      </w:r>
      <w:r w:rsidR="00656F4B">
        <w:t xml:space="preserve"> pentru această valoare:</w:t>
      </w:r>
    </w:p>
    <w:tbl>
      <w:tblPr>
        <w:tblStyle w:val="TableGrid"/>
        <w:tblW w:w="0" w:type="auto"/>
        <w:tblLook w:val="04A0" w:firstRow="1" w:lastRow="0" w:firstColumn="1" w:lastColumn="0" w:noHBand="0" w:noVBand="1"/>
      </w:tblPr>
      <w:tblGrid>
        <w:gridCol w:w="9016"/>
      </w:tblGrid>
      <w:tr w:rsidR="00656F4B" w14:paraId="0D6F92F9" w14:textId="77777777" w:rsidTr="00EB360A">
        <w:tc>
          <w:tcPr>
            <w:tcW w:w="9016" w:type="dxa"/>
          </w:tcPr>
          <w:p w14:paraId="56282CFF" w14:textId="4E549296" w:rsidR="00656F4B" w:rsidRPr="00656F4B" w:rsidRDefault="00656F4B" w:rsidP="00EB360A">
            <w:pPr>
              <w:rPr>
                <w:b/>
                <w:bCs/>
              </w:rPr>
            </w:pPr>
            <w:r w:rsidRPr="00656F4B">
              <w:rPr>
                <w:b/>
                <w:bCs/>
              </w:rPr>
              <w:t>Valoare limită</w:t>
            </w:r>
            <w:r w:rsidR="005171F8">
              <w:rPr>
                <w:b/>
                <w:bCs/>
              </w:rPr>
              <w:t xml:space="preserve"> (</w:t>
            </w:r>
            <w:r w:rsidR="00054E87">
              <w:rPr>
                <w:b/>
                <w:bCs/>
                <w:color w:val="FF0000"/>
              </w:rPr>
              <w:t>C</w:t>
            </w:r>
            <w:r w:rsidR="005171F8" w:rsidRPr="00054E87">
              <w:rPr>
                <w:b/>
                <w:bCs/>
                <w:color w:val="FF0000"/>
              </w:rPr>
              <w:t>utpoint</w:t>
            </w:r>
            <w:r w:rsidR="005171F8">
              <w:rPr>
                <w:b/>
                <w:bCs/>
              </w:rPr>
              <w:t>)</w:t>
            </w:r>
            <w:r w:rsidRPr="00656F4B">
              <w:rPr>
                <w:b/>
                <w:bCs/>
              </w:rPr>
              <w:t>:</w:t>
            </w:r>
          </w:p>
          <w:p w14:paraId="6CA1E2E7" w14:textId="77777777" w:rsidR="00656F4B" w:rsidRDefault="00656F4B" w:rsidP="00EB360A">
            <w:pPr>
              <w:rPr>
                <w:b/>
                <w:bCs/>
              </w:rPr>
            </w:pPr>
            <w:r w:rsidRPr="00656F4B">
              <w:rPr>
                <w:b/>
                <w:bCs/>
              </w:rPr>
              <w:t>Sensibilitate:</w:t>
            </w:r>
          </w:p>
          <w:p w14:paraId="728BB50B" w14:textId="3DC0EC1E" w:rsidR="008444BD" w:rsidRPr="008444BD" w:rsidRDefault="008444BD" w:rsidP="00EB360A">
            <w:pPr>
              <w:rPr>
                <w:b/>
                <w:bCs/>
                <w:color w:val="002060"/>
              </w:rPr>
            </w:pPr>
            <w:r w:rsidRPr="008444BD">
              <w:rPr>
                <w:b/>
                <w:bCs/>
                <w:color w:val="002060"/>
              </w:rPr>
              <w:t xml:space="preserve">Interpretați clinic sensibilitatea: </w:t>
            </w:r>
          </w:p>
          <w:p w14:paraId="6D9C7593" w14:textId="77777777" w:rsidR="00656F4B" w:rsidRDefault="00656F4B" w:rsidP="00EB360A">
            <w:pPr>
              <w:rPr>
                <w:b/>
                <w:bCs/>
              </w:rPr>
            </w:pPr>
            <w:r w:rsidRPr="00656F4B">
              <w:rPr>
                <w:b/>
                <w:bCs/>
              </w:rPr>
              <w:t>Specificitate:</w:t>
            </w:r>
          </w:p>
          <w:p w14:paraId="26576EE8" w14:textId="7F1337C0" w:rsidR="008444BD" w:rsidRPr="008444BD" w:rsidRDefault="008444BD" w:rsidP="008444BD">
            <w:pPr>
              <w:rPr>
                <w:b/>
                <w:bCs/>
                <w:color w:val="002060"/>
              </w:rPr>
            </w:pPr>
            <w:r w:rsidRPr="008444BD">
              <w:rPr>
                <w:b/>
                <w:bCs/>
                <w:color w:val="002060"/>
              </w:rPr>
              <w:t xml:space="preserve">Interpretați clinic specificitatea: </w:t>
            </w:r>
          </w:p>
          <w:p w14:paraId="43E398F4" w14:textId="07E1427A" w:rsidR="008444BD" w:rsidRDefault="008444BD" w:rsidP="00EB360A"/>
        </w:tc>
      </w:tr>
    </w:tbl>
    <w:p w14:paraId="0299B235" w14:textId="77777777" w:rsidR="009F0D81" w:rsidRDefault="009F0D81" w:rsidP="009F0D81">
      <w:pPr>
        <w:jc w:val="center"/>
      </w:pPr>
    </w:p>
    <w:p w14:paraId="78A1EDCC" w14:textId="1C7E1E96" w:rsidR="0098040A" w:rsidRPr="008444BD" w:rsidRDefault="0098040A" w:rsidP="0098040A">
      <w:pPr>
        <w:jc w:val="both"/>
        <w:rPr>
          <w:b/>
          <w:bCs/>
          <w:color w:val="002060"/>
        </w:rPr>
      </w:pPr>
      <w:r w:rsidRPr="008444BD">
        <w:rPr>
          <w:b/>
          <w:bCs/>
          <w:color w:val="002060"/>
        </w:rPr>
        <w:t xml:space="preserve">10. </w:t>
      </w:r>
      <w:r w:rsidR="001B761B">
        <w:rPr>
          <w:b/>
          <w:bCs/>
          <w:color w:val="002060"/>
        </w:rPr>
        <w:t xml:space="preserve">Opt. </w:t>
      </w:r>
      <w:r w:rsidRPr="008444BD">
        <w:rPr>
          <w:b/>
          <w:bCs/>
          <w:color w:val="002060"/>
        </w:rPr>
        <w:t xml:space="preserve">Evaluarea calității metodologice a studiului utilizând QUADAS2 </w:t>
      </w:r>
      <w:r w:rsidR="00D77828" w:rsidRPr="008444BD">
        <w:rPr>
          <w:b/>
          <w:bCs/>
          <w:color w:val="002060"/>
        </w:rPr>
        <w:t>(</w:t>
      </w:r>
      <w:r w:rsidR="00B00073" w:rsidRPr="008444BD">
        <w:rPr>
          <w:b/>
          <w:bCs/>
          <w:color w:val="002060"/>
        </w:rPr>
        <w:t>Q</w:t>
      </w:r>
      <w:r w:rsidR="00D77828" w:rsidRPr="008444BD">
        <w:rPr>
          <w:b/>
          <w:bCs/>
          <w:color w:val="002060"/>
        </w:rPr>
        <w:t xml:space="preserve">uality </w:t>
      </w:r>
      <w:proofErr w:type="spellStart"/>
      <w:r w:rsidR="00B00073" w:rsidRPr="008444BD">
        <w:rPr>
          <w:b/>
          <w:bCs/>
          <w:color w:val="002060"/>
        </w:rPr>
        <w:t>A</w:t>
      </w:r>
      <w:r w:rsidR="00D77828" w:rsidRPr="008444BD">
        <w:rPr>
          <w:b/>
          <w:bCs/>
          <w:color w:val="002060"/>
        </w:rPr>
        <w:t>ssessment</w:t>
      </w:r>
      <w:proofErr w:type="spellEnd"/>
      <w:r w:rsidR="00D77828" w:rsidRPr="008444BD">
        <w:rPr>
          <w:b/>
          <w:bCs/>
          <w:color w:val="002060"/>
        </w:rPr>
        <w:t xml:space="preserve"> </w:t>
      </w:r>
      <w:proofErr w:type="spellStart"/>
      <w:r w:rsidR="00B00073" w:rsidRPr="008444BD">
        <w:rPr>
          <w:b/>
          <w:bCs/>
          <w:color w:val="002060"/>
        </w:rPr>
        <w:t>T</w:t>
      </w:r>
      <w:r w:rsidR="00D77828" w:rsidRPr="008444BD">
        <w:rPr>
          <w:b/>
          <w:bCs/>
          <w:color w:val="002060"/>
        </w:rPr>
        <w:t>ool</w:t>
      </w:r>
      <w:proofErr w:type="spellEnd"/>
      <w:r w:rsidR="00D77828" w:rsidRPr="008444BD">
        <w:rPr>
          <w:b/>
          <w:bCs/>
          <w:color w:val="002060"/>
        </w:rPr>
        <w:t xml:space="preserve"> for </w:t>
      </w:r>
      <w:r w:rsidR="00B00073" w:rsidRPr="008444BD">
        <w:rPr>
          <w:b/>
          <w:bCs/>
          <w:color w:val="002060"/>
        </w:rPr>
        <w:t>D</w:t>
      </w:r>
      <w:r w:rsidR="00D77828" w:rsidRPr="008444BD">
        <w:rPr>
          <w:b/>
          <w:bCs/>
          <w:color w:val="002060"/>
        </w:rPr>
        <w:t xml:space="preserve">iagnostic </w:t>
      </w:r>
      <w:proofErr w:type="spellStart"/>
      <w:r w:rsidR="00B00073" w:rsidRPr="008444BD">
        <w:rPr>
          <w:b/>
          <w:bCs/>
          <w:color w:val="002060"/>
        </w:rPr>
        <w:t>A</w:t>
      </w:r>
      <w:r w:rsidR="00D77828" w:rsidRPr="008444BD">
        <w:rPr>
          <w:b/>
          <w:bCs/>
          <w:color w:val="002060"/>
        </w:rPr>
        <w:t>ccuracy</w:t>
      </w:r>
      <w:proofErr w:type="spellEnd"/>
      <w:r w:rsidR="00D77828" w:rsidRPr="008444BD">
        <w:rPr>
          <w:b/>
          <w:bCs/>
          <w:color w:val="002060"/>
        </w:rPr>
        <w:t xml:space="preserve"> </w:t>
      </w:r>
      <w:r w:rsidR="00B00073" w:rsidRPr="008444BD">
        <w:rPr>
          <w:b/>
          <w:bCs/>
          <w:color w:val="002060"/>
        </w:rPr>
        <w:t>S</w:t>
      </w:r>
      <w:r w:rsidR="00D77828" w:rsidRPr="008444BD">
        <w:rPr>
          <w:b/>
          <w:bCs/>
          <w:color w:val="002060"/>
        </w:rPr>
        <w:t>tudies)</w:t>
      </w:r>
      <w:r w:rsidR="00785EDB">
        <w:rPr>
          <w:b/>
          <w:bCs/>
          <w:color w:val="002060"/>
        </w:rPr>
        <w:t xml:space="preserve"> </w:t>
      </w:r>
      <w:r w:rsidR="00785EDB" w:rsidRPr="0096527D">
        <w:rPr>
          <w:color w:val="002060"/>
        </w:rPr>
        <w:t>(</w:t>
      </w:r>
      <w:proofErr w:type="spellStart"/>
      <w:r w:rsidR="00785EDB" w:rsidRPr="0096527D">
        <w:rPr>
          <w:color w:val="002060"/>
        </w:rPr>
        <w:t>Whiting</w:t>
      </w:r>
      <w:proofErr w:type="spellEnd"/>
      <w:r w:rsidR="00785EDB" w:rsidRPr="0096527D">
        <w:rPr>
          <w:color w:val="002060"/>
        </w:rPr>
        <w:t xml:space="preserve"> PF, </w:t>
      </w:r>
      <w:proofErr w:type="spellStart"/>
      <w:r w:rsidR="00785EDB" w:rsidRPr="0096527D">
        <w:rPr>
          <w:color w:val="002060"/>
        </w:rPr>
        <w:t>Rutjes</w:t>
      </w:r>
      <w:proofErr w:type="spellEnd"/>
      <w:r w:rsidR="00785EDB" w:rsidRPr="0096527D">
        <w:rPr>
          <w:color w:val="002060"/>
        </w:rPr>
        <w:t xml:space="preserve"> AWS, </w:t>
      </w:r>
      <w:proofErr w:type="spellStart"/>
      <w:r w:rsidR="00785EDB" w:rsidRPr="0096527D">
        <w:rPr>
          <w:color w:val="002060"/>
        </w:rPr>
        <w:t>Westwood</w:t>
      </w:r>
      <w:proofErr w:type="spellEnd"/>
      <w:r w:rsidR="00785EDB" w:rsidRPr="0096527D">
        <w:rPr>
          <w:color w:val="002060"/>
        </w:rPr>
        <w:t xml:space="preserve"> ME, </w:t>
      </w:r>
      <w:proofErr w:type="spellStart"/>
      <w:r w:rsidR="00785EDB" w:rsidRPr="0096527D">
        <w:rPr>
          <w:color w:val="002060"/>
        </w:rPr>
        <w:t>Mallett</w:t>
      </w:r>
      <w:proofErr w:type="spellEnd"/>
      <w:r w:rsidR="00785EDB" w:rsidRPr="0096527D">
        <w:rPr>
          <w:color w:val="002060"/>
        </w:rPr>
        <w:t xml:space="preserve"> S, </w:t>
      </w:r>
      <w:proofErr w:type="spellStart"/>
      <w:r w:rsidR="00785EDB" w:rsidRPr="0096527D">
        <w:rPr>
          <w:color w:val="002060"/>
        </w:rPr>
        <w:t>Deeks</w:t>
      </w:r>
      <w:proofErr w:type="spellEnd"/>
      <w:r w:rsidR="00785EDB" w:rsidRPr="0096527D">
        <w:rPr>
          <w:color w:val="002060"/>
        </w:rPr>
        <w:t xml:space="preserve"> JJ, </w:t>
      </w:r>
      <w:proofErr w:type="spellStart"/>
      <w:r w:rsidR="00785EDB" w:rsidRPr="0096527D">
        <w:rPr>
          <w:color w:val="002060"/>
        </w:rPr>
        <w:t>Reitsma</w:t>
      </w:r>
      <w:proofErr w:type="spellEnd"/>
      <w:r w:rsidR="00785EDB" w:rsidRPr="0096527D">
        <w:rPr>
          <w:color w:val="002060"/>
        </w:rPr>
        <w:t xml:space="preserve"> JB, </w:t>
      </w:r>
      <w:proofErr w:type="spellStart"/>
      <w:r w:rsidR="00785EDB" w:rsidRPr="0096527D">
        <w:rPr>
          <w:color w:val="002060"/>
        </w:rPr>
        <w:t>Leeflang</w:t>
      </w:r>
      <w:proofErr w:type="spellEnd"/>
      <w:r w:rsidR="00785EDB" w:rsidRPr="0096527D">
        <w:rPr>
          <w:color w:val="002060"/>
        </w:rPr>
        <w:t xml:space="preserve"> MM, Sterne JAC, and </w:t>
      </w:r>
      <w:proofErr w:type="spellStart"/>
      <w:r w:rsidR="00785EDB" w:rsidRPr="0096527D">
        <w:rPr>
          <w:color w:val="002060"/>
        </w:rPr>
        <w:t>Bossuyt</w:t>
      </w:r>
      <w:proofErr w:type="spellEnd"/>
      <w:r w:rsidR="00785EDB" w:rsidRPr="0096527D">
        <w:rPr>
          <w:color w:val="002060"/>
        </w:rPr>
        <w:t xml:space="preserve"> PMM. QUADAS-2: A </w:t>
      </w:r>
      <w:proofErr w:type="spellStart"/>
      <w:r w:rsidR="00785EDB" w:rsidRPr="0096527D">
        <w:rPr>
          <w:color w:val="002060"/>
        </w:rPr>
        <w:t>Revised</w:t>
      </w:r>
      <w:proofErr w:type="spellEnd"/>
      <w:r w:rsidR="00785EDB" w:rsidRPr="0096527D">
        <w:rPr>
          <w:color w:val="002060"/>
        </w:rPr>
        <w:t xml:space="preserve"> </w:t>
      </w:r>
      <w:proofErr w:type="spellStart"/>
      <w:r w:rsidR="00785EDB" w:rsidRPr="0096527D">
        <w:rPr>
          <w:color w:val="002060"/>
        </w:rPr>
        <w:t>Tool</w:t>
      </w:r>
      <w:proofErr w:type="spellEnd"/>
      <w:r w:rsidR="00785EDB" w:rsidRPr="0096527D">
        <w:rPr>
          <w:color w:val="002060"/>
        </w:rPr>
        <w:t xml:space="preserve"> for </w:t>
      </w:r>
      <w:proofErr w:type="spellStart"/>
      <w:r w:rsidR="00785EDB" w:rsidRPr="0096527D">
        <w:rPr>
          <w:color w:val="002060"/>
        </w:rPr>
        <w:t>the</w:t>
      </w:r>
      <w:proofErr w:type="spellEnd"/>
      <w:r w:rsidR="00785EDB" w:rsidRPr="0096527D">
        <w:rPr>
          <w:color w:val="002060"/>
        </w:rPr>
        <w:t xml:space="preserve"> Quality </w:t>
      </w:r>
      <w:proofErr w:type="spellStart"/>
      <w:r w:rsidR="00785EDB" w:rsidRPr="0096527D">
        <w:rPr>
          <w:color w:val="002060"/>
        </w:rPr>
        <w:t>Assessment</w:t>
      </w:r>
      <w:proofErr w:type="spellEnd"/>
      <w:r w:rsidR="00785EDB" w:rsidRPr="0096527D">
        <w:rPr>
          <w:color w:val="002060"/>
        </w:rPr>
        <w:t xml:space="preserve"> of Diagnostic </w:t>
      </w:r>
      <w:proofErr w:type="spellStart"/>
      <w:r w:rsidR="00785EDB" w:rsidRPr="0096527D">
        <w:rPr>
          <w:color w:val="002060"/>
        </w:rPr>
        <w:t>Accuracy</w:t>
      </w:r>
      <w:proofErr w:type="spellEnd"/>
      <w:r w:rsidR="00785EDB" w:rsidRPr="0096527D">
        <w:rPr>
          <w:color w:val="002060"/>
        </w:rPr>
        <w:t xml:space="preserve"> Studies. Ann Intern Med 155 (8):529-536, 2011.)</w:t>
      </w:r>
    </w:p>
    <w:tbl>
      <w:tblPr>
        <w:tblStyle w:val="TableGrid"/>
        <w:tblW w:w="0" w:type="auto"/>
        <w:tblLook w:val="04A0" w:firstRow="1" w:lastRow="0" w:firstColumn="1" w:lastColumn="0" w:noHBand="0" w:noVBand="1"/>
      </w:tblPr>
      <w:tblGrid>
        <w:gridCol w:w="9080"/>
      </w:tblGrid>
      <w:tr w:rsidR="008444BD" w:rsidRPr="008444BD" w14:paraId="15025910" w14:textId="77777777" w:rsidTr="0098040A">
        <w:tc>
          <w:tcPr>
            <w:tcW w:w="9080" w:type="dxa"/>
          </w:tcPr>
          <w:p w14:paraId="0D6A9836" w14:textId="453676EE" w:rsidR="0098040A" w:rsidRPr="008444BD" w:rsidRDefault="00C95BB9" w:rsidP="0098040A">
            <w:pPr>
              <w:spacing w:line="252" w:lineRule="auto"/>
              <w:jc w:val="both"/>
              <w:rPr>
                <w:rFonts w:cstheme="minorHAnsi"/>
                <w:b/>
                <w:color w:val="002060"/>
              </w:rPr>
            </w:pPr>
            <w:r w:rsidRPr="008444BD">
              <w:rPr>
                <w:rFonts w:cstheme="minorHAnsi"/>
                <w:b/>
                <w:color w:val="002060"/>
              </w:rPr>
              <w:t>4 domenii:</w:t>
            </w:r>
          </w:p>
          <w:p w14:paraId="4D5E07F6" w14:textId="2EF98086" w:rsidR="0098040A" w:rsidRPr="008444BD" w:rsidRDefault="0098040A" w:rsidP="00C95BB9">
            <w:pPr>
              <w:pStyle w:val="ListParagraph"/>
              <w:numPr>
                <w:ilvl w:val="0"/>
                <w:numId w:val="7"/>
              </w:numPr>
              <w:spacing w:line="252" w:lineRule="auto"/>
              <w:jc w:val="both"/>
              <w:rPr>
                <w:rFonts w:cstheme="minorHAnsi"/>
                <w:b/>
                <w:color w:val="002060"/>
              </w:rPr>
            </w:pPr>
            <w:r w:rsidRPr="008444BD">
              <w:rPr>
                <w:rFonts w:cstheme="minorHAnsi"/>
                <w:b/>
                <w:color w:val="002060"/>
              </w:rPr>
              <w:t>Selecția</w:t>
            </w:r>
          </w:p>
          <w:p w14:paraId="2B6458FC" w14:textId="77777777" w:rsidR="0098040A" w:rsidRPr="008444BD" w:rsidRDefault="0098040A" w:rsidP="0098040A">
            <w:pPr>
              <w:spacing w:line="252" w:lineRule="auto"/>
              <w:jc w:val="both"/>
              <w:rPr>
                <w:rFonts w:cstheme="minorHAnsi"/>
                <w:bCs/>
                <w:color w:val="002060"/>
              </w:rPr>
            </w:pPr>
            <w:r w:rsidRPr="008444BD">
              <w:rPr>
                <w:rFonts w:cstheme="minorHAnsi"/>
                <w:bCs/>
                <w:color w:val="002060"/>
              </w:rPr>
              <w:t xml:space="preserve">Eșantionul ales a fost de tip </w:t>
            </w:r>
            <w:r w:rsidRPr="008444BD">
              <w:rPr>
                <w:rFonts w:cstheme="minorHAnsi"/>
                <w:b/>
                <w:color w:val="002060"/>
              </w:rPr>
              <w:t>consecutiv</w:t>
            </w:r>
            <w:r w:rsidRPr="008444BD">
              <w:rPr>
                <w:rFonts w:cstheme="minorHAnsi"/>
                <w:bCs/>
                <w:color w:val="002060"/>
              </w:rPr>
              <w:t xml:space="preserve"> sau </w:t>
            </w:r>
            <w:proofErr w:type="spellStart"/>
            <w:r w:rsidRPr="008444BD">
              <w:rPr>
                <w:rFonts w:cstheme="minorHAnsi"/>
                <w:b/>
                <w:color w:val="002060"/>
              </w:rPr>
              <w:t>aleator</w:t>
            </w:r>
            <w:proofErr w:type="spellEnd"/>
            <w:r w:rsidRPr="008444BD">
              <w:rPr>
                <w:rFonts w:cstheme="minorHAnsi"/>
                <w:bCs/>
                <w:color w:val="002060"/>
              </w:rPr>
              <w:t>? Da/Nu</w:t>
            </w:r>
          </w:p>
          <w:p w14:paraId="43B6959C" w14:textId="75C5317A" w:rsidR="0098040A" w:rsidRPr="008444BD" w:rsidRDefault="0098040A" w:rsidP="0098040A">
            <w:pPr>
              <w:spacing w:line="252" w:lineRule="auto"/>
              <w:jc w:val="both"/>
              <w:rPr>
                <w:rFonts w:cstheme="minorHAnsi"/>
                <w:bCs/>
                <w:color w:val="002060"/>
              </w:rPr>
            </w:pPr>
            <w:r w:rsidRPr="008444BD">
              <w:rPr>
                <w:rFonts w:cstheme="minorHAnsi"/>
                <w:bCs/>
                <w:color w:val="002060"/>
              </w:rPr>
              <w:t xml:space="preserve">S-a </w:t>
            </w:r>
            <w:r w:rsidRPr="008444BD">
              <w:rPr>
                <w:rFonts w:cstheme="minorHAnsi"/>
                <w:b/>
                <w:color w:val="002060"/>
              </w:rPr>
              <w:t>evitat</w:t>
            </w:r>
            <w:r w:rsidRPr="008444BD">
              <w:rPr>
                <w:rFonts w:cstheme="minorHAnsi"/>
                <w:bCs/>
                <w:color w:val="002060"/>
              </w:rPr>
              <w:t xml:space="preserve"> o culegere de tip </w:t>
            </w:r>
            <w:r w:rsidRPr="008444BD">
              <w:rPr>
                <w:rFonts w:cstheme="minorHAnsi"/>
                <w:b/>
                <w:color w:val="002060"/>
              </w:rPr>
              <w:t>caz-martor</w:t>
            </w:r>
            <w:r w:rsidRPr="008444BD">
              <w:rPr>
                <w:rFonts w:cstheme="minorHAnsi"/>
                <w:bCs/>
                <w:color w:val="002060"/>
              </w:rPr>
              <w:t>? Da/Nu</w:t>
            </w:r>
          </w:p>
          <w:p w14:paraId="4011860A" w14:textId="77777777" w:rsidR="00C95BB9" w:rsidRPr="008444BD" w:rsidRDefault="00C95BB9" w:rsidP="0098040A">
            <w:pPr>
              <w:spacing w:line="252" w:lineRule="auto"/>
              <w:jc w:val="both"/>
              <w:rPr>
                <w:rFonts w:cstheme="minorHAnsi"/>
                <w:bCs/>
                <w:color w:val="002060"/>
              </w:rPr>
            </w:pPr>
          </w:p>
          <w:p w14:paraId="47F681BC" w14:textId="023DE0D0" w:rsidR="00C95BB9" w:rsidRPr="008444BD" w:rsidRDefault="00C95BB9" w:rsidP="0098040A">
            <w:pPr>
              <w:spacing w:line="252" w:lineRule="auto"/>
              <w:jc w:val="both"/>
              <w:rPr>
                <w:rFonts w:cstheme="minorHAnsi"/>
                <w:bCs/>
                <w:color w:val="002060"/>
              </w:rPr>
            </w:pPr>
            <w:r w:rsidRPr="008444BD">
              <w:rPr>
                <w:rFonts w:cstheme="minorHAnsi"/>
                <w:bCs/>
                <w:color w:val="002060"/>
              </w:rPr>
              <w:lastRenderedPageBreak/>
              <w:t>Există eroare sistematică (</w:t>
            </w:r>
            <w:proofErr w:type="spellStart"/>
            <w:r w:rsidRPr="008444BD">
              <w:rPr>
                <w:rFonts w:cstheme="minorHAnsi"/>
                <w:bCs/>
                <w:color w:val="002060"/>
              </w:rPr>
              <w:t>bias</w:t>
            </w:r>
            <w:proofErr w:type="spellEnd"/>
            <w:r w:rsidRPr="008444BD">
              <w:rPr>
                <w:rFonts w:cstheme="minorHAnsi"/>
                <w:bCs/>
                <w:color w:val="002060"/>
              </w:rPr>
              <w:t xml:space="preserve">) privind selecția? Da/Nu (dacă se răspunde prin Nu la o întrebare există posibil </w:t>
            </w:r>
            <w:proofErr w:type="spellStart"/>
            <w:r w:rsidRPr="008444BD">
              <w:rPr>
                <w:rFonts w:cstheme="minorHAnsi"/>
                <w:bCs/>
                <w:color w:val="002060"/>
              </w:rPr>
              <w:t>bias</w:t>
            </w:r>
            <w:proofErr w:type="spellEnd"/>
            <w:r w:rsidRPr="008444BD">
              <w:rPr>
                <w:rFonts w:cstheme="minorHAnsi"/>
                <w:bCs/>
                <w:color w:val="002060"/>
              </w:rPr>
              <w:t>)</w:t>
            </w:r>
          </w:p>
          <w:p w14:paraId="2E8A5740" w14:textId="77777777" w:rsidR="00C95BB9" w:rsidRPr="008444BD" w:rsidRDefault="00C95BB9" w:rsidP="0098040A">
            <w:pPr>
              <w:spacing w:line="252" w:lineRule="auto"/>
              <w:jc w:val="both"/>
              <w:rPr>
                <w:rFonts w:cstheme="minorHAnsi"/>
                <w:bCs/>
                <w:color w:val="002060"/>
              </w:rPr>
            </w:pPr>
          </w:p>
          <w:p w14:paraId="4E966840" w14:textId="1306C768" w:rsidR="0098040A" w:rsidRPr="008444BD" w:rsidRDefault="0098040A" w:rsidP="00C95BB9">
            <w:pPr>
              <w:pStyle w:val="ListParagraph"/>
              <w:numPr>
                <w:ilvl w:val="0"/>
                <w:numId w:val="7"/>
              </w:numPr>
              <w:spacing w:line="252" w:lineRule="auto"/>
              <w:jc w:val="both"/>
              <w:rPr>
                <w:rFonts w:cstheme="minorHAnsi"/>
                <w:b/>
                <w:color w:val="002060"/>
              </w:rPr>
            </w:pPr>
            <w:r w:rsidRPr="008444BD">
              <w:rPr>
                <w:rFonts w:cstheme="minorHAnsi"/>
                <w:b/>
                <w:color w:val="002060"/>
              </w:rPr>
              <w:t>Testul diagnostic de interes</w:t>
            </w:r>
          </w:p>
          <w:p w14:paraId="7B2A2C46" w14:textId="77777777" w:rsidR="0098040A" w:rsidRPr="008444BD" w:rsidRDefault="0098040A" w:rsidP="0098040A">
            <w:pPr>
              <w:spacing w:line="252" w:lineRule="auto"/>
              <w:jc w:val="both"/>
              <w:rPr>
                <w:rFonts w:cstheme="minorHAnsi"/>
                <w:bCs/>
                <w:color w:val="002060"/>
              </w:rPr>
            </w:pPr>
            <w:r w:rsidRPr="008444BD">
              <w:rPr>
                <w:rFonts w:cstheme="minorHAnsi"/>
                <w:bCs/>
                <w:color w:val="002060"/>
              </w:rPr>
              <w:t xml:space="preserve">A fost evaluat </w:t>
            </w:r>
            <w:r w:rsidRPr="008444BD">
              <w:rPr>
                <w:rFonts w:cstheme="minorHAnsi"/>
                <w:b/>
                <w:color w:val="002060"/>
              </w:rPr>
              <w:t>fără a ști</w:t>
            </w:r>
            <w:r w:rsidRPr="008444BD">
              <w:rPr>
                <w:rFonts w:cstheme="minorHAnsi"/>
                <w:bCs/>
                <w:color w:val="002060"/>
              </w:rPr>
              <w:t xml:space="preserve"> rezultatele testului de </w:t>
            </w:r>
            <w:r w:rsidRPr="008444BD">
              <w:rPr>
                <w:rFonts w:cstheme="minorHAnsi"/>
                <w:b/>
                <w:color w:val="002060"/>
              </w:rPr>
              <w:t>referință</w:t>
            </w:r>
            <w:r w:rsidRPr="008444BD">
              <w:rPr>
                <w:rFonts w:cstheme="minorHAnsi"/>
                <w:bCs/>
                <w:color w:val="002060"/>
              </w:rPr>
              <w:t>? Da/Nu</w:t>
            </w:r>
          </w:p>
          <w:p w14:paraId="1BF16F25" w14:textId="58042C37" w:rsidR="0098040A" w:rsidRPr="008444BD" w:rsidRDefault="0098040A" w:rsidP="0098040A">
            <w:pPr>
              <w:spacing w:line="252" w:lineRule="auto"/>
              <w:jc w:val="both"/>
              <w:rPr>
                <w:rFonts w:cstheme="minorHAnsi"/>
                <w:bCs/>
                <w:color w:val="002060"/>
              </w:rPr>
            </w:pPr>
            <w:r w:rsidRPr="008444BD">
              <w:rPr>
                <w:rFonts w:cstheme="minorHAnsi"/>
                <w:b/>
                <w:color w:val="002060"/>
              </w:rPr>
              <w:t>Valoarea limită</w:t>
            </w:r>
            <w:r w:rsidRPr="008444BD">
              <w:rPr>
                <w:rFonts w:cstheme="minorHAnsi"/>
                <w:bCs/>
                <w:color w:val="002060"/>
              </w:rPr>
              <w:t xml:space="preserve"> a fost </w:t>
            </w:r>
            <w:r w:rsidR="00C04DB6" w:rsidRPr="006A4D93">
              <w:rPr>
                <w:rFonts w:cstheme="minorHAnsi"/>
                <w:b/>
                <w:color w:val="002060"/>
              </w:rPr>
              <w:t xml:space="preserve">pre </w:t>
            </w:r>
            <w:r w:rsidRPr="006A4D93">
              <w:rPr>
                <w:rFonts w:cstheme="minorHAnsi"/>
                <w:b/>
                <w:color w:val="002060"/>
              </w:rPr>
              <w:t>specificată</w:t>
            </w:r>
            <w:r w:rsidRPr="008444BD">
              <w:rPr>
                <w:rFonts w:cstheme="minorHAnsi"/>
                <w:bCs/>
                <w:color w:val="002060"/>
              </w:rPr>
              <w:t xml:space="preserve"> </w:t>
            </w:r>
            <w:r w:rsidR="00C04DB6" w:rsidRPr="008444BD">
              <w:rPr>
                <w:rFonts w:cstheme="minorHAnsi"/>
                <w:bCs/>
                <w:color w:val="002060"/>
              </w:rPr>
              <w:t>(</w:t>
            </w:r>
            <w:r w:rsidRPr="008444BD">
              <w:rPr>
                <w:rFonts w:cstheme="minorHAnsi"/>
                <w:bCs/>
                <w:color w:val="002060"/>
              </w:rPr>
              <w:t>înainte de a realiza studiul</w:t>
            </w:r>
            <w:r w:rsidR="00C04DB6" w:rsidRPr="008444BD">
              <w:rPr>
                <w:rFonts w:cstheme="minorHAnsi"/>
                <w:bCs/>
                <w:color w:val="002060"/>
              </w:rPr>
              <w:t>)</w:t>
            </w:r>
            <w:r w:rsidRPr="008444BD">
              <w:rPr>
                <w:rFonts w:cstheme="minorHAnsi"/>
                <w:bCs/>
                <w:color w:val="002060"/>
              </w:rPr>
              <w:t>? Da/Nu</w:t>
            </w:r>
          </w:p>
          <w:p w14:paraId="3E1FA174" w14:textId="77777777" w:rsidR="00C95BB9" w:rsidRPr="008444BD" w:rsidRDefault="00C95BB9" w:rsidP="0098040A">
            <w:pPr>
              <w:spacing w:line="252" w:lineRule="auto"/>
              <w:jc w:val="both"/>
              <w:rPr>
                <w:rFonts w:cstheme="minorHAnsi"/>
                <w:bCs/>
                <w:color w:val="002060"/>
              </w:rPr>
            </w:pPr>
          </w:p>
          <w:p w14:paraId="7B7D9B7C" w14:textId="2DC1A302" w:rsidR="00C95BB9" w:rsidRPr="008444BD" w:rsidRDefault="00C95BB9" w:rsidP="0098040A">
            <w:pPr>
              <w:spacing w:line="252" w:lineRule="auto"/>
              <w:jc w:val="both"/>
              <w:rPr>
                <w:rFonts w:cstheme="minorHAnsi"/>
                <w:bCs/>
                <w:color w:val="002060"/>
              </w:rPr>
            </w:pPr>
            <w:r w:rsidRPr="008444BD">
              <w:rPr>
                <w:rFonts w:cstheme="minorHAnsi"/>
                <w:bCs/>
                <w:color w:val="002060"/>
              </w:rPr>
              <w:t>Există eroare sistematică (</w:t>
            </w:r>
            <w:proofErr w:type="spellStart"/>
            <w:r w:rsidRPr="008444BD">
              <w:rPr>
                <w:rFonts w:cstheme="minorHAnsi"/>
                <w:bCs/>
                <w:color w:val="002060"/>
              </w:rPr>
              <w:t>bias</w:t>
            </w:r>
            <w:proofErr w:type="spellEnd"/>
            <w:r w:rsidRPr="008444BD">
              <w:rPr>
                <w:rFonts w:cstheme="minorHAnsi"/>
                <w:bCs/>
                <w:color w:val="002060"/>
              </w:rPr>
              <w:t>) privind testul diagnostic de interes? Da/Nu</w:t>
            </w:r>
          </w:p>
          <w:p w14:paraId="0B3C6913" w14:textId="7BA4BCF4" w:rsidR="00C95BB9" w:rsidRPr="008444BD" w:rsidRDefault="00C95BB9" w:rsidP="0098040A">
            <w:pPr>
              <w:spacing w:line="252" w:lineRule="auto"/>
              <w:jc w:val="both"/>
              <w:rPr>
                <w:rFonts w:cstheme="minorHAnsi"/>
                <w:bCs/>
                <w:color w:val="002060"/>
              </w:rPr>
            </w:pPr>
            <w:r w:rsidRPr="008444BD">
              <w:rPr>
                <w:rFonts w:cstheme="minorHAnsi"/>
                <w:bCs/>
                <w:color w:val="002060"/>
              </w:rPr>
              <w:t>(Dacă studiul este explorator, atunci valoarea limită nu se precizează întrucât ea este explorată)</w:t>
            </w:r>
          </w:p>
          <w:p w14:paraId="6657DABF" w14:textId="77777777" w:rsidR="00C95BB9" w:rsidRPr="008444BD" w:rsidRDefault="00C95BB9" w:rsidP="0098040A">
            <w:pPr>
              <w:spacing w:line="252" w:lineRule="auto"/>
              <w:jc w:val="both"/>
              <w:rPr>
                <w:rFonts w:cstheme="minorHAnsi"/>
                <w:b/>
                <w:color w:val="002060"/>
              </w:rPr>
            </w:pPr>
          </w:p>
          <w:p w14:paraId="526F8D60" w14:textId="0BE43666" w:rsidR="0098040A" w:rsidRPr="008444BD" w:rsidRDefault="0098040A" w:rsidP="00C95BB9">
            <w:pPr>
              <w:pStyle w:val="ListParagraph"/>
              <w:numPr>
                <w:ilvl w:val="0"/>
                <w:numId w:val="7"/>
              </w:numPr>
              <w:spacing w:line="252" w:lineRule="auto"/>
              <w:jc w:val="both"/>
              <w:rPr>
                <w:rFonts w:cstheme="minorHAnsi"/>
                <w:b/>
                <w:color w:val="002060"/>
              </w:rPr>
            </w:pPr>
            <w:r w:rsidRPr="008444BD">
              <w:rPr>
                <w:rFonts w:cstheme="minorHAnsi"/>
                <w:b/>
                <w:color w:val="002060"/>
              </w:rPr>
              <w:t xml:space="preserve">Testul de referință </w:t>
            </w:r>
          </w:p>
          <w:p w14:paraId="73C67975" w14:textId="64EDC7D2" w:rsidR="0098040A" w:rsidRPr="008444BD" w:rsidRDefault="0098040A" w:rsidP="0098040A">
            <w:pPr>
              <w:spacing w:line="252" w:lineRule="auto"/>
              <w:jc w:val="both"/>
              <w:rPr>
                <w:rFonts w:cstheme="minorHAnsi"/>
                <w:bCs/>
                <w:color w:val="002060"/>
              </w:rPr>
            </w:pPr>
            <w:r w:rsidRPr="008444BD">
              <w:rPr>
                <w:rFonts w:cstheme="minorHAnsi"/>
                <w:bCs/>
                <w:color w:val="002060"/>
              </w:rPr>
              <w:t xml:space="preserve">Se poate considera că testul standard </w:t>
            </w:r>
            <w:r w:rsidRPr="008444BD">
              <w:rPr>
                <w:rFonts w:cstheme="minorHAnsi"/>
                <w:b/>
                <w:color w:val="002060"/>
              </w:rPr>
              <w:t>identifică</w:t>
            </w:r>
            <w:r w:rsidRPr="008444BD">
              <w:rPr>
                <w:rFonts w:cstheme="minorHAnsi"/>
                <w:bCs/>
                <w:color w:val="002060"/>
              </w:rPr>
              <w:t xml:space="preserve"> în mod </w:t>
            </w:r>
            <w:r w:rsidRPr="008444BD">
              <w:rPr>
                <w:rFonts w:cstheme="minorHAnsi"/>
                <w:b/>
                <w:color w:val="002060"/>
              </w:rPr>
              <w:t>corect</w:t>
            </w:r>
            <w:r w:rsidRPr="008444BD">
              <w:rPr>
                <w:rFonts w:cstheme="minorHAnsi"/>
                <w:bCs/>
                <w:color w:val="002060"/>
              </w:rPr>
              <w:t xml:space="preserve"> boala/aspectul de interes? Da/Nu (aici este vorba de identificarea Activității bolii)</w:t>
            </w:r>
          </w:p>
          <w:p w14:paraId="3BC69821" w14:textId="4BB82DEB" w:rsidR="0098040A" w:rsidRPr="008444BD" w:rsidRDefault="0098040A" w:rsidP="0098040A">
            <w:pPr>
              <w:spacing w:line="252" w:lineRule="auto"/>
              <w:jc w:val="both"/>
              <w:rPr>
                <w:rFonts w:cstheme="minorHAnsi"/>
                <w:bCs/>
                <w:color w:val="002060"/>
              </w:rPr>
            </w:pPr>
            <w:r w:rsidRPr="008444BD">
              <w:rPr>
                <w:rFonts w:cstheme="minorHAnsi"/>
                <w:bCs/>
                <w:color w:val="002060"/>
              </w:rPr>
              <w:t xml:space="preserve">A fost evaluat </w:t>
            </w:r>
            <w:r w:rsidRPr="008444BD">
              <w:rPr>
                <w:rFonts w:cstheme="minorHAnsi"/>
                <w:b/>
                <w:color w:val="002060"/>
              </w:rPr>
              <w:t>fără a ști</w:t>
            </w:r>
            <w:r w:rsidRPr="008444BD">
              <w:rPr>
                <w:rFonts w:cstheme="minorHAnsi"/>
                <w:bCs/>
                <w:color w:val="002060"/>
              </w:rPr>
              <w:t xml:space="preserve"> rezultatele testului </w:t>
            </w:r>
            <w:r w:rsidRPr="008444BD">
              <w:rPr>
                <w:rFonts w:cstheme="minorHAnsi"/>
                <w:b/>
                <w:color w:val="002060"/>
              </w:rPr>
              <w:t>index</w:t>
            </w:r>
            <w:r w:rsidRPr="008444BD">
              <w:rPr>
                <w:rFonts w:cstheme="minorHAnsi"/>
                <w:bCs/>
                <w:color w:val="002060"/>
              </w:rPr>
              <w:t>? Da/Nu</w:t>
            </w:r>
          </w:p>
          <w:p w14:paraId="2E62EBF2" w14:textId="77777777" w:rsidR="00C95BB9" w:rsidRPr="008444BD" w:rsidRDefault="00C95BB9" w:rsidP="0098040A">
            <w:pPr>
              <w:spacing w:line="252" w:lineRule="auto"/>
              <w:jc w:val="both"/>
              <w:rPr>
                <w:rFonts w:cstheme="minorHAnsi"/>
                <w:bCs/>
                <w:color w:val="002060"/>
              </w:rPr>
            </w:pPr>
          </w:p>
          <w:p w14:paraId="1C93464F" w14:textId="33D6C2F6" w:rsidR="00C95BB9" w:rsidRPr="008444BD" w:rsidRDefault="00C95BB9" w:rsidP="00C95BB9">
            <w:pPr>
              <w:spacing w:line="252" w:lineRule="auto"/>
              <w:jc w:val="both"/>
              <w:rPr>
                <w:rFonts w:cstheme="minorHAnsi"/>
                <w:bCs/>
                <w:color w:val="002060"/>
              </w:rPr>
            </w:pPr>
            <w:r w:rsidRPr="008444BD">
              <w:rPr>
                <w:rFonts w:cstheme="minorHAnsi"/>
                <w:bCs/>
                <w:color w:val="002060"/>
              </w:rPr>
              <w:t>Există eroare sistematică (</w:t>
            </w:r>
            <w:proofErr w:type="spellStart"/>
            <w:r w:rsidRPr="008444BD">
              <w:rPr>
                <w:rFonts w:cstheme="minorHAnsi"/>
                <w:bCs/>
                <w:color w:val="002060"/>
              </w:rPr>
              <w:t>bias</w:t>
            </w:r>
            <w:proofErr w:type="spellEnd"/>
            <w:r w:rsidRPr="008444BD">
              <w:rPr>
                <w:rFonts w:cstheme="minorHAnsi"/>
                <w:bCs/>
                <w:color w:val="002060"/>
              </w:rPr>
              <w:t>) privind testul diagnostic de referință? Da/Nu</w:t>
            </w:r>
          </w:p>
          <w:p w14:paraId="747061AB" w14:textId="77777777" w:rsidR="00C95BB9" w:rsidRPr="008444BD" w:rsidRDefault="00C95BB9" w:rsidP="0098040A">
            <w:pPr>
              <w:spacing w:line="252" w:lineRule="auto"/>
              <w:jc w:val="both"/>
              <w:rPr>
                <w:rFonts w:cstheme="minorHAnsi"/>
                <w:bCs/>
                <w:color w:val="002060"/>
              </w:rPr>
            </w:pPr>
          </w:p>
          <w:p w14:paraId="5E9A3E2B" w14:textId="6F80EB36" w:rsidR="0098040A" w:rsidRPr="008444BD" w:rsidRDefault="00C95BB9" w:rsidP="00C95BB9">
            <w:pPr>
              <w:pStyle w:val="ListParagraph"/>
              <w:numPr>
                <w:ilvl w:val="0"/>
                <w:numId w:val="7"/>
              </w:numPr>
              <w:spacing w:line="252" w:lineRule="auto"/>
              <w:jc w:val="both"/>
              <w:rPr>
                <w:rFonts w:cstheme="minorHAnsi"/>
                <w:b/>
                <w:color w:val="002060"/>
              </w:rPr>
            </w:pPr>
            <w:r w:rsidRPr="008444BD">
              <w:rPr>
                <w:rFonts w:cstheme="minorHAnsi"/>
                <w:b/>
                <w:color w:val="002060"/>
              </w:rPr>
              <w:t>Modalitatea de r</w:t>
            </w:r>
            <w:r w:rsidR="0098040A" w:rsidRPr="008444BD">
              <w:rPr>
                <w:rFonts w:cstheme="minorHAnsi"/>
                <w:b/>
                <w:color w:val="002060"/>
              </w:rPr>
              <w:t xml:space="preserve">ealizare </w:t>
            </w:r>
            <w:r w:rsidRPr="008444BD">
              <w:rPr>
                <w:rFonts w:cstheme="minorHAnsi"/>
                <w:b/>
                <w:color w:val="002060"/>
              </w:rPr>
              <w:t xml:space="preserve">a </w:t>
            </w:r>
            <w:r w:rsidR="0098040A" w:rsidRPr="008444BD">
              <w:rPr>
                <w:rFonts w:cstheme="minorHAnsi"/>
                <w:b/>
                <w:color w:val="002060"/>
              </w:rPr>
              <w:t>studiu</w:t>
            </w:r>
            <w:r w:rsidRPr="008444BD">
              <w:rPr>
                <w:rFonts w:cstheme="minorHAnsi"/>
                <w:b/>
                <w:color w:val="002060"/>
              </w:rPr>
              <w:t>lui (</w:t>
            </w:r>
            <w:proofErr w:type="spellStart"/>
            <w:r w:rsidRPr="008444BD">
              <w:rPr>
                <w:rFonts w:cstheme="minorHAnsi"/>
                <w:b/>
                <w:color w:val="002060"/>
              </w:rPr>
              <w:t>Flow</w:t>
            </w:r>
            <w:proofErr w:type="spellEnd"/>
            <w:r w:rsidRPr="008444BD">
              <w:rPr>
                <w:rFonts w:cstheme="minorHAnsi"/>
                <w:b/>
                <w:color w:val="002060"/>
              </w:rPr>
              <w:t xml:space="preserve"> and </w:t>
            </w:r>
            <w:proofErr w:type="spellStart"/>
            <w:r w:rsidRPr="008444BD">
              <w:rPr>
                <w:rFonts w:cstheme="minorHAnsi"/>
                <w:b/>
                <w:color w:val="002060"/>
              </w:rPr>
              <w:t>timing</w:t>
            </w:r>
            <w:proofErr w:type="spellEnd"/>
            <w:r w:rsidRPr="008444BD">
              <w:rPr>
                <w:rFonts w:cstheme="minorHAnsi"/>
                <w:b/>
                <w:color w:val="002060"/>
              </w:rPr>
              <w:t>)</w:t>
            </w:r>
          </w:p>
          <w:p w14:paraId="0005A013" w14:textId="12E46690" w:rsidR="0098040A" w:rsidRPr="008444BD" w:rsidRDefault="0098040A" w:rsidP="0098040A">
            <w:pPr>
              <w:spacing w:line="252" w:lineRule="auto"/>
              <w:jc w:val="both"/>
              <w:rPr>
                <w:rFonts w:cstheme="minorHAnsi"/>
                <w:bCs/>
                <w:color w:val="002060"/>
              </w:rPr>
            </w:pPr>
            <w:r w:rsidRPr="008444BD">
              <w:rPr>
                <w:rFonts w:cstheme="minorHAnsi"/>
                <w:bCs/>
                <w:color w:val="002060"/>
              </w:rPr>
              <w:t xml:space="preserve">Intervalul de </w:t>
            </w:r>
            <w:r w:rsidRPr="008444BD">
              <w:rPr>
                <w:rFonts w:cstheme="minorHAnsi"/>
                <w:b/>
                <w:color w:val="002060"/>
              </w:rPr>
              <w:t>timp scurs</w:t>
            </w:r>
            <w:r w:rsidRPr="008444BD">
              <w:rPr>
                <w:rFonts w:cstheme="minorHAnsi"/>
                <w:bCs/>
                <w:color w:val="002060"/>
              </w:rPr>
              <w:t xml:space="preserve"> </w:t>
            </w:r>
            <w:r w:rsidRPr="008444BD">
              <w:rPr>
                <w:rFonts w:cstheme="minorHAnsi"/>
                <w:b/>
                <w:color w:val="002060"/>
              </w:rPr>
              <w:t>între</w:t>
            </w:r>
            <w:r w:rsidRPr="008444BD">
              <w:rPr>
                <w:rFonts w:cstheme="minorHAnsi"/>
                <w:bCs/>
                <w:color w:val="002060"/>
              </w:rPr>
              <w:t xml:space="preserve"> cele două </w:t>
            </w:r>
            <w:r w:rsidRPr="008444BD">
              <w:rPr>
                <w:rFonts w:cstheme="minorHAnsi"/>
                <w:b/>
                <w:color w:val="002060"/>
              </w:rPr>
              <w:t>teste</w:t>
            </w:r>
            <w:r w:rsidRPr="008444BD">
              <w:rPr>
                <w:rFonts w:cstheme="minorHAnsi"/>
                <w:bCs/>
                <w:color w:val="002060"/>
              </w:rPr>
              <w:t xml:space="preserve"> a fost </w:t>
            </w:r>
            <w:r w:rsidRPr="008444BD">
              <w:rPr>
                <w:rFonts w:cstheme="minorHAnsi"/>
                <w:b/>
                <w:color w:val="002060"/>
              </w:rPr>
              <w:t>corespunzător</w:t>
            </w:r>
            <w:r w:rsidRPr="008444BD">
              <w:rPr>
                <w:rFonts w:cstheme="minorHAnsi"/>
                <w:bCs/>
                <w:color w:val="002060"/>
              </w:rPr>
              <w:t xml:space="preserve"> (suficient de scurt)? Da/Nu</w:t>
            </w:r>
          </w:p>
          <w:p w14:paraId="1ECD5566" w14:textId="2F36E20B" w:rsidR="0098040A" w:rsidRPr="008444BD" w:rsidRDefault="0098040A" w:rsidP="0098040A">
            <w:pPr>
              <w:spacing w:line="252" w:lineRule="auto"/>
              <w:jc w:val="both"/>
              <w:rPr>
                <w:rFonts w:cstheme="minorHAnsi"/>
                <w:bCs/>
                <w:color w:val="002060"/>
              </w:rPr>
            </w:pPr>
            <w:r w:rsidRPr="008444BD">
              <w:rPr>
                <w:rFonts w:cstheme="minorHAnsi"/>
                <w:b/>
                <w:color w:val="002060"/>
              </w:rPr>
              <w:t>Toți</w:t>
            </w:r>
            <w:r w:rsidRPr="008444BD">
              <w:rPr>
                <w:rFonts w:cstheme="minorHAnsi"/>
                <w:bCs/>
                <w:color w:val="002060"/>
              </w:rPr>
              <w:t xml:space="preserve"> pacienții au primit testul de </w:t>
            </w:r>
            <w:r w:rsidRPr="008444BD">
              <w:rPr>
                <w:rFonts w:cstheme="minorHAnsi"/>
                <w:b/>
                <w:color w:val="002060"/>
              </w:rPr>
              <w:t>referință</w:t>
            </w:r>
            <w:r w:rsidRPr="008444BD">
              <w:rPr>
                <w:rFonts w:cstheme="minorHAnsi"/>
                <w:bCs/>
                <w:color w:val="002060"/>
              </w:rPr>
              <w:t>? Da/Nu</w:t>
            </w:r>
          </w:p>
          <w:p w14:paraId="5DE231EF" w14:textId="2748CEEB" w:rsidR="0098040A" w:rsidRPr="008444BD" w:rsidRDefault="0098040A" w:rsidP="0098040A">
            <w:pPr>
              <w:spacing w:line="252" w:lineRule="auto"/>
              <w:jc w:val="both"/>
              <w:rPr>
                <w:rFonts w:cstheme="minorHAnsi"/>
                <w:bCs/>
                <w:color w:val="002060"/>
              </w:rPr>
            </w:pPr>
            <w:r w:rsidRPr="008444BD">
              <w:rPr>
                <w:rFonts w:cstheme="minorHAnsi"/>
                <w:b/>
                <w:color w:val="002060"/>
              </w:rPr>
              <w:t>Toți</w:t>
            </w:r>
            <w:r w:rsidRPr="008444BD">
              <w:rPr>
                <w:rFonts w:cstheme="minorHAnsi"/>
                <w:bCs/>
                <w:color w:val="002060"/>
              </w:rPr>
              <w:t xml:space="preserve"> pacienții au primit </w:t>
            </w:r>
            <w:r w:rsidRPr="008444BD">
              <w:rPr>
                <w:rFonts w:cstheme="minorHAnsi"/>
                <w:b/>
                <w:color w:val="002060"/>
              </w:rPr>
              <w:t>același</w:t>
            </w:r>
            <w:r w:rsidRPr="008444BD">
              <w:rPr>
                <w:rFonts w:cstheme="minorHAnsi"/>
                <w:bCs/>
                <w:color w:val="002060"/>
              </w:rPr>
              <w:t xml:space="preserve"> test de </w:t>
            </w:r>
            <w:r w:rsidRPr="008444BD">
              <w:rPr>
                <w:rFonts w:cstheme="minorHAnsi"/>
                <w:b/>
                <w:color w:val="002060"/>
              </w:rPr>
              <w:t>referință</w:t>
            </w:r>
            <w:r w:rsidRPr="008444BD">
              <w:rPr>
                <w:rFonts w:cstheme="minorHAnsi"/>
                <w:bCs/>
                <w:color w:val="002060"/>
              </w:rPr>
              <w:t>? Da/Nu</w:t>
            </w:r>
          </w:p>
          <w:p w14:paraId="13FE1E37" w14:textId="46F269D1" w:rsidR="00ED757A" w:rsidRPr="008444BD" w:rsidRDefault="00ED757A" w:rsidP="00ED757A">
            <w:pPr>
              <w:spacing w:line="252" w:lineRule="auto"/>
              <w:jc w:val="both"/>
              <w:rPr>
                <w:rFonts w:cstheme="minorHAnsi"/>
                <w:color w:val="002060"/>
              </w:rPr>
            </w:pPr>
            <w:r w:rsidRPr="008444BD">
              <w:rPr>
                <w:b/>
                <w:bCs/>
                <w:color w:val="002060"/>
              </w:rPr>
              <w:t>Toți</w:t>
            </w:r>
            <w:r w:rsidRPr="008444BD">
              <w:rPr>
                <w:color w:val="002060"/>
              </w:rPr>
              <w:t xml:space="preserve"> pacienții au fost </w:t>
            </w:r>
            <w:r w:rsidRPr="008444BD">
              <w:rPr>
                <w:b/>
                <w:bCs/>
                <w:color w:val="002060"/>
              </w:rPr>
              <w:t>incluși</w:t>
            </w:r>
            <w:r w:rsidRPr="008444BD">
              <w:rPr>
                <w:color w:val="002060"/>
              </w:rPr>
              <w:t xml:space="preserve"> în </w:t>
            </w:r>
            <w:r w:rsidRPr="008444BD">
              <w:rPr>
                <w:b/>
                <w:bCs/>
                <w:color w:val="002060"/>
              </w:rPr>
              <w:t>analiză</w:t>
            </w:r>
            <w:r w:rsidRPr="008444BD">
              <w:rPr>
                <w:color w:val="002060"/>
              </w:rPr>
              <w:t xml:space="preserve">? </w:t>
            </w:r>
            <w:r w:rsidRPr="008444BD">
              <w:rPr>
                <w:rFonts w:cstheme="minorHAnsi"/>
                <w:color w:val="002060"/>
              </w:rPr>
              <w:t>Da/Nu</w:t>
            </w:r>
          </w:p>
          <w:p w14:paraId="0ACD77BF" w14:textId="16D9D656" w:rsidR="0098040A" w:rsidRPr="008444BD" w:rsidRDefault="0098040A" w:rsidP="0098040A">
            <w:pPr>
              <w:spacing w:line="252" w:lineRule="auto"/>
              <w:jc w:val="both"/>
              <w:rPr>
                <w:color w:val="002060"/>
              </w:rPr>
            </w:pPr>
          </w:p>
          <w:p w14:paraId="51022897" w14:textId="1804F43A" w:rsidR="00C95BB9" w:rsidRPr="008444BD" w:rsidRDefault="00C95BB9" w:rsidP="00C95BB9">
            <w:pPr>
              <w:spacing w:line="252" w:lineRule="auto"/>
              <w:jc w:val="both"/>
              <w:rPr>
                <w:rFonts w:cstheme="minorHAnsi"/>
                <w:bCs/>
                <w:color w:val="002060"/>
              </w:rPr>
            </w:pPr>
            <w:r w:rsidRPr="008444BD">
              <w:rPr>
                <w:rFonts w:cstheme="minorHAnsi"/>
                <w:bCs/>
                <w:color w:val="002060"/>
              </w:rPr>
              <w:t>Există eroare sistematică (</w:t>
            </w:r>
            <w:proofErr w:type="spellStart"/>
            <w:r w:rsidRPr="008444BD">
              <w:rPr>
                <w:rFonts w:cstheme="minorHAnsi"/>
                <w:bCs/>
                <w:color w:val="002060"/>
              </w:rPr>
              <w:t>bias</w:t>
            </w:r>
            <w:proofErr w:type="spellEnd"/>
            <w:r w:rsidRPr="008444BD">
              <w:rPr>
                <w:rFonts w:cstheme="minorHAnsi"/>
                <w:bCs/>
                <w:color w:val="002060"/>
              </w:rPr>
              <w:t>) privind modalitatea de realizare a studiului? Da/Nu</w:t>
            </w:r>
          </w:p>
          <w:p w14:paraId="52B215FC" w14:textId="77777777" w:rsidR="0098040A" w:rsidRPr="008444BD" w:rsidRDefault="0098040A" w:rsidP="009F0D81">
            <w:pPr>
              <w:jc w:val="center"/>
              <w:rPr>
                <w:color w:val="002060"/>
              </w:rPr>
            </w:pPr>
          </w:p>
        </w:tc>
      </w:tr>
    </w:tbl>
    <w:p w14:paraId="60BA2980" w14:textId="77777777" w:rsidR="0098040A" w:rsidRDefault="0098040A" w:rsidP="009F0D81">
      <w:pPr>
        <w:jc w:val="center"/>
      </w:pPr>
    </w:p>
    <w:p w14:paraId="0B54A680" w14:textId="77777777" w:rsidR="00F62750" w:rsidRDefault="00F62750" w:rsidP="009F0D81">
      <w:pPr>
        <w:jc w:val="center"/>
      </w:pPr>
    </w:p>
    <w:p w14:paraId="0EB6A568" w14:textId="6DE24B5A" w:rsidR="009E7F74" w:rsidRPr="008668D4" w:rsidRDefault="008668D4" w:rsidP="009E7F74">
      <w:pPr>
        <w:rPr>
          <w:rFonts w:cstheme="minorHAnsi"/>
          <w:bCs/>
        </w:rPr>
      </w:pPr>
      <w:r>
        <w:rPr>
          <w:rFonts w:cstheme="minorHAnsi"/>
          <w:b/>
        </w:rPr>
        <w:t xml:space="preserve">Opțional </w:t>
      </w:r>
      <w:r>
        <w:rPr>
          <w:rFonts w:cstheme="minorHAnsi"/>
          <w:bCs/>
        </w:rPr>
        <w:t>– identificare valoare prag optimă cu indice J</w:t>
      </w:r>
    </w:p>
    <w:p w14:paraId="0FF440C7" w14:textId="77777777" w:rsidR="009E7F74" w:rsidRPr="00277826" w:rsidRDefault="009E7F74" w:rsidP="009E7F74">
      <w:pPr>
        <w:spacing w:after="0"/>
        <w:rPr>
          <w:rFonts w:cstheme="minorHAnsi"/>
        </w:rPr>
      </w:pPr>
    </w:p>
    <w:p w14:paraId="2865DC66" w14:textId="77777777" w:rsidR="009E7F74" w:rsidRPr="00E35A18" w:rsidRDefault="009E7F74" w:rsidP="009E7F74">
      <w:pPr>
        <w:pStyle w:val="Heading2"/>
        <w:ind w:left="576" w:hanging="576"/>
        <w:rPr>
          <w:rFonts w:asciiTheme="minorHAnsi" w:hAnsiTheme="minorHAnsi" w:cstheme="minorHAnsi"/>
          <w:sz w:val="28"/>
          <w:szCs w:val="28"/>
        </w:rPr>
      </w:pPr>
      <w:bookmarkStart w:id="4" w:name="_Toc504989051"/>
      <w:r w:rsidRPr="00E35A18">
        <w:rPr>
          <w:rFonts w:asciiTheme="minorHAnsi" w:hAnsiTheme="minorHAnsi" w:cstheme="minorHAnsi"/>
          <w:sz w:val="28"/>
          <w:szCs w:val="28"/>
        </w:rPr>
        <w:t>De reținut</w:t>
      </w:r>
      <w:bookmarkEnd w:id="4"/>
    </w:p>
    <w:p w14:paraId="66C5012E" w14:textId="77777777" w:rsidR="009E7F74" w:rsidRPr="00277826" w:rsidRDefault="009E7F74" w:rsidP="009E7F74">
      <w:pPr>
        <w:pStyle w:val="ListParagraph"/>
        <w:numPr>
          <w:ilvl w:val="0"/>
          <w:numId w:val="4"/>
        </w:numPr>
        <w:spacing w:after="200" w:line="252" w:lineRule="auto"/>
        <w:jc w:val="both"/>
        <w:rPr>
          <w:rFonts w:cstheme="minorHAnsi"/>
        </w:rPr>
      </w:pPr>
      <w:r w:rsidRPr="00277826">
        <w:rPr>
          <w:rFonts w:cstheme="minorHAnsi"/>
        </w:rPr>
        <w:t>Analiza ROC/AUC are nevoie de examinarea unui test diagnostic în raport cu un test de referinţă.</w:t>
      </w:r>
    </w:p>
    <w:p w14:paraId="2ECB3088" w14:textId="77777777" w:rsidR="009E7F74" w:rsidRPr="00277826" w:rsidRDefault="009E7F74" w:rsidP="009E7F74">
      <w:pPr>
        <w:pStyle w:val="ListParagraph"/>
        <w:numPr>
          <w:ilvl w:val="0"/>
          <w:numId w:val="4"/>
        </w:numPr>
        <w:spacing w:after="200" w:line="252" w:lineRule="auto"/>
        <w:jc w:val="both"/>
        <w:rPr>
          <w:rFonts w:cstheme="minorHAnsi"/>
        </w:rPr>
      </w:pPr>
      <w:r w:rsidRPr="00277826">
        <w:rPr>
          <w:rFonts w:cstheme="minorHAnsi"/>
        </w:rPr>
        <w:t xml:space="preserve">Test de referinţă perfect </w:t>
      </w:r>
      <w:r w:rsidRPr="00277826">
        <w:rPr>
          <w:rFonts w:cstheme="minorHAnsi"/>
        </w:rPr>
        <w:sym w:font="Wingdings" w:char="F0E0"/>
      </w:r>
      <w:r w:rsidRPr="00277826">
        <w:rPr>
          <w:rFonts w:cstheme="minorHAnsi"/>
        </w:rPr>
        <w:t xml:space="preserve"> Se şi Sp valide.</w:t>
      </w:r>
    </w:p>
    <w:p w14:paraId="44119DAF" w14:textId="77777777" w:rsidR="009E7F74" w:rsidRPr="00277826" w:rsidRDefault="009E7F74" w:rsidP="009E7F74">
      <w:pPr>
        <w:pStyle w:val="ListParagraph"/>
        <w:numPr>
          <w:ilvl w:val="0"/>
          <w:numId w:val="4"/>
        </w:numPr>
        <w:spacing w:after="200" w:line="252" w:lineRule="auto"/>
        <w:jc w:val="both"/>
        <w:rPr>
          <w:rFonts w:cstheme="minorHAnsi"/>
        </w:rPr>
      </w:pPr>
      <w:r w:rsidRPr="00277826">
        <w:rPr>
          <w:rFonts w:cstheme="minorHAnsi"/>
        </w:rPr>
        <w:t>Analiza ROC/AUC se aplică doar dacă testul de referinţă e o variabilă continuă sau calitativă ordinală cu minim 5 valori posibile.</w:t>
      </w:r>
    </w:p>
    <w:p w14:paraId="72DB18F7" w14:textId="77777777" w:rsidR="009E7F74" w:rsidRPr="00277826" w:rsidRDefault="009E7F74" w:rsidP="009E7F74">
      <w:pPr>
        <w:pStyle w:val="ListParagraph"/>
        <w:numPr>
          <w:ilvl w:val="0"/>
          <w:numId w:val="4"/>
        </w:numPr>
        <w:spacing w:after="200" w:line="252" w:lineRule="auto"/>
        <w:jc w:val="both"/>
        <w:rPr>
          <w:rFonts w:cstheme="minorHAnsi"/>
        </w:rPr>
      </w:pPr>
      <w:r w:rsidRPr="00277826">
        <w:rPr>
          <w:rFonts w:cstheme="minorHAnsi"/>
        </w:rPr>
        <w:t>Valoarea prag optimă în cazul testului cu valori continue este dată de J=max(Se+Sp-1).</w:t>
      </w:r>
    </w:p>
    <w:p w14:paraId="5A59A621" w14:textId="77777777" w:rsidR="009E7F74" w:rsidRPr="00277826" w:rsidRDefault="009E7F74" w:rsidP="009E7F74">
      <w:pPr>
        <w:pStyle w:val="ListParagraph"/>
        <w:numPr>
          <w:ilvl w:val="0"/>
          <w:numId w:val="4"/>
        </w:numPr>
        <w:spacing w:after="200" w:line="252" w:lineRule="auto"/>
        <w:jc w:val="both"/>
        <w:rPr>
          <w:rFonts w:cstheme="minorHAnsi"/>
        </w:rPr>
      </w:pPr>
      <w:r w:rsidRPr="00277826">
        <w:rPr>
          <w:rFonts w:cstheme="minorHAnsi"/>
        </w:rPr>
        <w:t>Analiza ROC permite evaluarea validităţii globale a unui test diagnostic.</w:t>
      </w:r>
    </w:p>
    <w:p w14:paraId="3C471721" w14:textId="5B964F60" w:rsidR="009E7F74" w:rsidRPr="00277826" w:rsidRDefault="009E7F74" w:rsidP="009E7F74">
      <w:pPr>
        <w:pStyle w:val="ListParagraph"/>
        <w:numPr>
          <w:ilvl w:val="0"/>
          <w:numId w:val="4"/>
        </w:numPr>
        <w:spacing w:after="200" w:line="252" w:lineRule="auto"/>
        <w:jc w:val="both"/>
        <w:rPr>
          <w:rFonts w:cstheme="minorHAnsi"/>
        </w:rPr>
      </w:pPr>
      <w:r w:rsidRPr="00277826">
        <w:rPr>
          <w:rFonts w:cstheme="minorHAnsi"/>
        </w:rPr>
        <w:t>Interpretarea corectă a AUC se face cu ajutorul intervalului de încredere de 95%.</w:t>
      </w:r>
    </w:p>
    <w:p w14:paraId="0E4F3059" w14:textId="77777777" w:rsidR="009E7F74" w:rsidRPr="00277826" w:rsidRDefault="009E7F74" w:rsidP="009E7F74">
      <w:pPr>
        <w:pStyle w:val="ListParagraph"/>
        <w:numPr>
          <w:ilvl w:val="0"/>
          <w:numId w:val="4"/>
        </w:numPr>
        <w:spacing w:after="200" w:line="252" w:lineRule="auto"/>
        <w:jc w:val="both"/>
        <w:rPr>
          <w:rFonts w:cstheme="minorHAnsi"/>
        </w:rPr>
      </w:pPr>
      <w:r w:rsidRPr="00277826">
        <w:rPr>
          <w:rFonts w:cstheme="minorHAnsi"/>
        </w:rPr>
        <w:t>Nu utilizaţi AUC ca metodă de comparare a două teste dacă curbele ROC ale testelor de interes se intersectează.</w:t>
      </w:r>
    </w:p>
    <w:p w14:paraId="0EFE7444" w14:textId="77777777" w:rsidR="009E7F74" w:rsidRDefault="009E7F74" w:rsidP="009E7F74">
      <w:pPr>
        <w:pStyle w:val="ListParagraph"/>
        <w:numPr>
          <w:ilvl w:val="0"/>
          <w:numId w:val="4"/>
        </w:numPr>
        <w:pBdr>
          <w:bottom w:val="single" w:sz="12" w:space="1" w:color="auto"/>
        </w:pBdr>
        <w:spacing w:after="200" w:line="252" w:lineRule="auto"/>
        <w:jc w:val="both"/>
        <w:rPr>
          <w:rFonts w:cstheme="minorHAnsi"/>
        </w:rPr>
      </w:pPr>
      <w:r w:rsidRPr="00E35A18">
        <w:rPr>
          <w:rFonts w:cstheme="minorHAnsi"/>
        </w:rPr>
        <w:t>Evaluarea unui eşantion suficient şi a unui design experimental adecvat asigură validitatea rezultatelor.</w:t>
      </w:r>
    </w:p>
    <w:p w14:paraId="52BF1571" w14:textId="77777777" w:rsidR="009E7F74" w:rsidRPr="00555624" w:rsidRDefault="009E7F74" w:rsidP="009E7F74">
      <w:pPr>
        <w:pStyle w:val="ListParagraph"/>
        <w:numPr>
          <w:ilvl w:val="0"/>
          <w:numId w:val="4"/>
        </w:numPr>
        <w:pBdr>
          <w:bottom w:val="single" w:sz="12" w:space="1" w:color="auto"/>
        </w:pBdr>
        <w:spacing w:after="200" w:line="252" w:lineRule="auto"/>
        <w:jc w:val="both"/>
        <w:rPr>
          <w:rFonts w:cstheme="minorHAnsi"/>
          <w:color w:val="002060"/>
        </w:rPr>
      </w:pPr>
      <w:r w:rsidRPr="00555624">
        <w:rPr>
          <w:rFonts w:cstheme="minorHAnsi"/>
          <w:color w:val="002060"/>
        </w:rPr>
        <w:t xml:space="preserve">Dacă în intervalul de încredere se află valoarea 0,5, rezultatul nu este statistic semnificativ, iar în caz contrar, rezultatul este statistic semnificativ. </w:t>
      </w:r>
    </w:p>
    <w:p w14:paraId="07A6677F" w14:textId="77777777" w:rsidR="009E7F74" w:rsidRPr="00555624" w:rsidRDefault="009E7F74" w:rsidP="009E7F74">
      <w:pPr>
        <w:pStyle w:val="ListParagraph"/>
        <w:numPr>
          <w:ilvl w:val="0"/>
          <w:numId w:val="4"/>
        </w:numPr>
        <w:pBdr>
          <w:bottom w:val="single" w:sz="12" w:space="1" w:color="auto"/>
        </w:pBdr>
        <w:spacing w:after="200" w:line="252" w:lineRule="auto"/>
        <w:jc w:val="both"/>
        <w:rPr>
          <w:rFonts w:cstheme="minorHAnsi"/>
          <w:color w:val="002060"/>
        </w:rPr>
      </w:pPr>
      <w:r w:rsidRPr="00555624">
        <w:rPr>
          <w:rFonts w:cstheme="minorHAnsi"/>
          <w:color w:val="002060"/>
        </w:rPr>
        <w:lastRenderedPageBreak/>
        <w:t xml:space="preserve">Orientativ pentru interpretarea clinică a AUC se pot utiliza următoarele intervale: </w:t>
      </w:r>
      <w:r w:rsidRPr="00555624">
        <w:rPr>
          <w:rFonts w:cstheme="minorHAnsi"/>
          <w:color w:val="002060"/>
          <w:lang w:val="en-US"/>
        </w:rPr>
        <w:t xml:space="preserve">&lt;0,8 – </w:t>
      </w:r>
      <w:proofErr w:type="spellStart"/>
      <w:r w:rsidRPr="00555624">
        <w:rPr>
          <w:rFonts w:cstheme="minorHAnsi"/>
          <w:color w:val="002060"/>
          <w:lang w:val="en-US"/>
        </w:rPr>
        <w:t>scazuta</w:t>
      </w:r>
      <w:proofErr w:type="spellEnd"/>
      <w:r w:rsidRPr="00555624">
        <w:rPr>
          <w:rFonts w:cstheme="minorHAnsi"/>
          <w:color w:val="002060"/>
          <w:lang w:val="en-US"/>
        </w:rPr>
        <w:t xml:space="preserve">; 0,8-0,9 – </w:t>
      </w:r>
      <w:proofErr w:type="spellStart"/>
      <w:r w:rsidRPr="00555624">
        <w:rPr>
          <w:rFonts w:cstheme="minorHAnsi"/>
          <w:color w:val="002060"/>
          <w:lang w:val="en-US"/>
        </w:rPr>
        <w:t>moderata</w:t>
      </w:r>
      <w:proofErr w:type="spellEnd"/>
      <w:r w:rsidRPr="00555624">
        <w:rPr>
          <w:rFonts w:cstheme="minorHAnsi"/>
          <w:color w:val="002060"/>
          <w:lang w:val="en-US"/>
        </w:rPr>
        <w:t xml:space="preserve">; &gt;0,9 – </w:t>
      </w:r>
      <w:proofErr w:type="spellStart"/>
      <w:r w:rsidRPr="00555624">
        <w:rPr>
          <w:rFonts w:cstheme="minorHAnsi"/>
          <w:color w:val="002060"/>
          <w:lang w:val="en-US"/>
        </w:rPr>
        <w:t>crescuta</w:t>
      </w:r>
      <w:proofErr w:type="spellEnd"/>
      <w:r w:rsidRPr="00555624">
        <w:rPr>
          <w:rFonts w:cstheme="minorHAnsi"/>
          <w:color w:val="002060"/>
          <w:lang w:val="en-US"/>
        </w:rPr>
        <w:t xml:space="preserve">. </w:t>
      </w:r>
    </w:p>
    <w:p w14:paraId="4BE797C8" w14:textId="77777777" w:rsidR="009E7F74" w:rsidRPr="00B02D07" w:rsidRDefault="009E7F74" w:rsidP="009F0D81">
      <w:pPr>
        <w:jc w:val="center"/>
      </w:pPr>
    </w:p>
    <w:sectPr w:rsidR="009E7F74" w:rsidRPr="00B02D07" w:rsidSect="001D25B6">
      <w:footerReference w:type="default" r:id="rId8"/>
      <w:pgSz w:w="11906" w:h="16838"/>
      <w:pgMar w:top="1440" w:right="137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B9ECA" w14:textId="77777777" w:rsidR="001D25B6" w:rsidRDefault="001D25B6" w:rsidP="009201FF">
      <w:pPr>
        <w:spacing w:after="0" w:line="240" w:lineRule="auto"/>
      </w:pPr>
      <w:r>
        <w:separator/>
      </w:r>
    </w:p>
  </w:endnote>
  <w:endnote w:type="continuationSeparator" w:id="0">
    <w:p w14:paraId="48FBDC3D" w14:textId="77777777" w:rsidR="001D25B6" w:rsidRDefault="001D25B6" w:rsidP="00920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5780219"/>
      <w:docPartObj>
        <w:docPartGallery w:val="Page Numbers (Bottom of Page)"/>
        <w:docPartUnique/>
      </w:docPartObj>
    </w:sdtPr>
    <w:sdtEndPr>
      <w:rPr>
        <w:noProof/>
      </w:rPr>
    </w:sdtEndPr>
    <w:sdtContent>
      <w:p w14:paraId="41F27211" w14:textId="0EA873D3" w:rsidR="009201FF" w:rsidRDefault="009201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34C47B" w14:textId="77777777" w:rsidR="009201FF" w:rsidRDefault="00920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3ED3B" w14:textId="77777777" w:rsidR="001D25B6" w:rsidRDefault="001D25B6" w:rsidP="009201FF">
      <w:pPr>
        <w:spacing w:after="0" w:line="240" w:lineRule="auto"/>
      </w:pPr>
      <w:r>
        <w:separator/>
      </w:r>
    </w:p>
  </w:footnote>
  <w:footnote w:type="continuationSeparator" w:id="0">
    <w:p w14:paraId="2A394EC7" w14:textId="77777777" w:rsidR="001D25B6" w:rsidRDefault="001D25B6" w:rsidP="00920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B21D5"/>
    <w:multiLevelType w:val="hybridMultilevel"/>
    <w:tmpl w:val="5EA8E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9D11BE"/>
    <w:multiLevelType w:val="hybridMultilevel"/>
    <w:tmpl w:val="BD120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EC4E93"/>
    <w:multiLevelType w:val="hybridMultilevel"/>
    <w:tmpl w:val="F6EC4AFA"/>
    <w:lvl w:ilvl="0" w:tplc="CAB2C506">
      <w:start w:val="1"/>
      <w:numFmt w:val="lowerLetter"/>
      <w:lvlText w:val="%1)"/>
      <w:lvlJc w:val="left"/>
      <w:pPr>
        <w:ind w:left="360" w:hanging="360"/>
      </w:pPr>
      <w:rPr>
        <w:rFonts w:hint="default"/>
        <w:b w:val="0"/>
        <w:bCs w:val="0"/>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E67661B"/>
    <w:multiLevelType w:val="hybridMultilevel"/>
    <w:tmpl w:val="D84C578E"/>
    <w:lvl w:ilvl="0" w:tplc="CAB2C506">
      <w:start w:val="1"/>
      <w:numFmt w:val="lowerLetter"/>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F46B9F"/>
    <w:multiLevelType w:val="hybridMultilevel"/>
    <w:tmpl w:val="2B28192A"/>
    <w:lvl w:ilvl="0" w:tplc="04090001">
      <w:start w:val="1"/>
      <w:numFmt w:val="bullet"/>
      <w:lvlText w:val=""/>
      <w:lvlJc w:val="left"/>
      <w:pPr>
        <w:ind w:left="360" w:hanging="360"/>
      </w:pPr>
      <w:rPr>
        <w:rFonts w:ascii="Symbol" w:hAnsi="Symbol" w:hint="default"/>
      </w:rPr>
    </w:lvl>
    <w:lvl w:ilvl="1" w:tplc="8D36EF62">
      <w:start w:val="1"/>
      <w:numFmt w:val="decimal"/>
      <w:lvlText w:val="%2."/>
      <w:lvlJc w:val="left"/>
      <w:pPr>
        <w:ind w:left="360" w:hanging="360"/>
      </w:pPr>
      <w:rPr>
        <w:rFonts w:hint="default"/>
        <w:color w:val="auto"/>
      </w:rPr>
    </w:lvl>
    <w:lvl w:ilvl="2" w:tplc="303E2D7C">
      <w:start w:val="1"/>
      <w:numFmt w:val="lowerLetter"/>
      <w:lvlText w:val="%3."/>
      <w:lvlJc w:val="left"/>
      <w:pPr>
        <w:ind w:left="2310" w:hanging="87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335408A"/>
    <w:multiLevelType w:val="hybridMultilevel"/>
    <w:tmpl w:val="7060B5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9AA43B8"/>
    <w:multiLevelType w:val="hybridMultilevel"/>
    <w:tmpl w:val="92E87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4550386">
    <w:abstractNumId w:val="5"/>
  </w:num>
  <w:num w:numId="2" w16cid:durableId="1763642996">
    <w:abstractNumId w:val="4"/>
  </w:num>
  <w:num w:numId="3" w16cid:durableId="2139840264">
    <w:abstractNumId w:val="0"/>
  </w:num>
  <w:num w:numId="4" w16cid:durableId="855113981">
    <w:abstractNumId w:val="1"/>
  </w:num>
  <w:num w:numId="5" w16cid:durableId="1665431427">
    <w:abstractNumId w:val="3"/>
  </w:num>
  <w:num w:numId="6" w16cid:durableId="437606248">
    <w:abstractNumId w:val="2"/>
  </w:num>
  <w:num w:numId="7" w16cid:durableId="15730780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ys7CwNDMxNDMyNjRU0lEKTi0uzszPAykwqgUAeTUOICwAAAA="/>
  </w:docVars>
  <w:rsids>
    <w:rsidRoot w:val="00804228"/>
    <w:rsid w:val="00000120"/>
    <w:rsid w:val="00045FDA"/>
    <w:rsid w:val="00054E87"/>
    <w:rsid w:val="00094D93"/>
    <w:rsid w:val="000F02A7"/>
    <w:rsid w:val="000F764F"/>
    <w:rsid w:val="001376C1"/>
    <w:rsid w:val="00166BBA"/>
    <w:rsid w:val="00166F89"/>
    <w:rsid w:val="001855D1"/>
    <w:rsid w:val="001B761B"/>
    <w:rsid w:val="001C0DE2"/>
    <w:rsid w:val="001D25B6"/>
    <w:rsid w:val="00246578"/>
    <w:rsid w:val="00246A05"/>
    <w:rsid w:val="002D7255"/>
    <w:rsid w:val="002F2AA9"/>
    <w:rsid w:val="002F5676"/>
    <w:rsid w:val="0035235C"/>
    <w:rsid w:val="003E27E2"/>
    <w:rsid w:val="00421479"/>
    <w:rsid w:val="00423397"/>
    <w:rsid w:val="00433DBD"/>
    <w:rsid w:val="00437E77"/>
    <w:rsid w:val="00455EB5"/>
    <w:rsid w:val="004E4380"/>
    <w:rsid w:val="005171F8"/>
    <w:rsid w:val="00526AB4"/>
    <w:rsid w:val="005857B4"/>
    <w:rsid w:val="00617C30"/>
    <w:rsid w:val="00644A27"/>
    <w:rsid w:val="00654E03"/>
    <w:rsid w:val="00656F4B"/>
    <w:rsid w:val="006A4D93"/>
    <w:rsid w:val="0076683D"/>
    <w:rsid w:val="00785EDB"/>
    <w:rsid w:val="007E7A63"/>
    <w:rsid w:val="00804228"/>
    <w:rsid w:val="008425FA"/>
    <w:rsid w:val="008444BD"/>
    <w:rsid w:val="00847CD0"/>
    <w:rsid w:val="008668D4"/>
    <w:rsid w:val="008A4497"/>
    <w:rsid w:val="008C107F"/>
    <w:rsid w:val="009201FF"/>
    <w:rsid w:val="00922DA9"/>
    <w:rsid w:val="0098040A"/>
    <w:rsid w:val="00992954"/>
    <w:rsid w:val="00992D49"/>
    <w:rsid w:val="009D2C9B"/>
    <w:rsid w:val="009E7F74"/>
    <w:rsid w:val="009F0D81"/>
    <w:rsid w:val="00A23127"/>
    <w:rsid w:val="00A932BB"/>
    <w:rsid w:val="00AA3D59"/>
    <w:rsid w:val="00B00073"/>
    <w:rsid w:val="00B02D07"/>
    <w:rsid w:val="00B237B9"/>
    <w:rsid w:val="00BD5C0E"/>
    <w:rsid w:val="00BE30D6"/>
    <w:rsid w:val="00C04DB6"/>
    <w:rsid w:val="00C33D53"/>
    <w:rsid w:val="00C94866"/>
    <w:rsid w:val="00C95BB9"/>
    <w:rsid w:val="00D25C2C"/>
    <w:rsid w:val="00D77828"/>
    <w:rsid w:val="00DD2360"/>
    <w:rsid w:val="00DD3FC1"/>
    <w:rsid w:val="00E96B31"/>
    <w:rsid w:val="00EA0AD5"/>
    <w:rsid w:val="00ED757A"/>
    <w:rsid w:val="00EE37CC"/>
    <w:rsid w:val="00F13099"/>
    <w:rsid w:val="00F2293D"/>
    <w:rsid w:val="00F24C55"/>
    <w:rsid w:val="00F26ADE"/>
    <w:rsid w:val="00F57B51"/>
    <w:rsid w:val="00F62750"/>
    <w:rsid w:val="00F62C69"/>
    <w:rsid w:val="00F92936"/>
    <w:rsid w:val="00FC2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74A5A"/>
  <w15:chartTrackingRefBased/>
  <w15:docId w15:val="{5F087E23-A7F1-4A7B-9881-EA7249D7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8042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042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042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042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042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42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8042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8042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42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228"/>
    <w:rPr>
      <w:rFonts w:asciiTheme="majorHAnsi" w:eastAsiaTheme="majorEastAsia" w:hAnsiTheme="majorHAnsi" w:cstheme="majorBidi"/>
      <w:color w:val="0F4761" w:themeColor="accent1" w:themeShade="BF"/>
      <w:sz w:val="40"/>
      <w:szCs w:val="40"/>
      <w:lang w:val="ro-RO"/>
    </w:rPr>
  </w:style>
  <w:style w:type="character" w:customStyle="1" w:styleId="Heading2Char">
    <w:name w:val="Heading 2 Char"/>
    <w:basedOn w:val="DefaultParagraphFont"/>
    <w:link w:val="Heading2"/>
    <w:uiPriority w:val="9"/>
    <w:rsid w:val="00804228"/>
    <w:rPr>
      <w:rFonts w:asciiTheme="majorHAnsi" w:eastAsiaTheme="majorEastAsia" w:hAnsiTheme="majorHAnsi" w:cstheme="majorBidi"/>
      <w:color w:val="0F4761" w:themeColor="accent1" w:themeShade="BF"/>
      <w:sz w:val="32"/>
      <w:szCs w:val="32"/>
      <w:lang w:val="ro-RO"/>
    </w:rPr>
  </w:style>
  <w:style w:type="character" w:customStyle="1" w:styleId="Heading3Char">
    <w:name w:val="Heading 3 Char"/>
    <w:basedOn w:val="DefaultParagraphFont"/>
    <w:link w:val="Heading3"/>
    <w:uiPriority w:val="9"/>
    <w:semiHidden/>
    <w:rsid w:val="00804228"/>
    <w:rPr>
      <w:rFonts w:eastAsiaTheme="majorEastAsia" w:cstheme="majorBidi"/>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804228"/>
    <w:rPr>
      <w:rFonts w:eastAsiaTheme="majorEastAsia" w:cstheme="majorBidi"/>
      <w:i/>
      <w:iCs/>
      <w:color w:val="0F4761" w:themeColor="accent1" w:themeShade="BF"/>
      <w:lang w:val="ro-RO"/>
    </w:rPr>
  </w:style>
  <w:style w:type="character" w:customStyle="1" w:styleId="Heading5Char">
    <w:name w:val="Heading 5 Char"/>
    <w:basedOn w:val="DefaultParagraphFont"/>
    <w:link w:val="Heading5"/>
    <w:uiPriority w:val="9"/>
    <w:semiHidden/>
    <w:rsid w:val="00804228"/>
    <w:rPr>
      <w:rFonts w:eastAsiaTheme="majorEastAsia" w:cstheme="majorBidi"/>
      <w:color w:val="0F4761" w:themeColor="accent1" w:themeShade="BF"/>
      <w:lang w:val="ro-RO"/>
    </w:rPr>
  </w:style>
  <w:style w:type="character" w:customStyle="1" w:styleId="Heading6Char">
    <w:name w:val="Heading 6 Char"/>
    <w:basedOn w:val="DefaultParagraphFont"/>
    <w:link w:val="Heading6"/>
    <w:uiPriority w:val="9"/>
    <w:semiHidden/>
    <w:rsid w:val="00804228"/>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804228"/>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804228"/>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804228"/>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8042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228"/>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8042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4228"/>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804228"/>
    <w:pPr>
      <w:spacing w:before="160"/>
      <w:jc w:val="center"/>
    </w:pPr>
    <w:rPr>
      <w:i/>
      <w:iCs/>
      <w:color w:val="404040" w:themeColor="text1" w:themeTint="BF"/>
    </w:rPr>
  </w:style>
  <w:style w:type="character" w:customStyle="1" w:styleId="QuoteChar">
    <w:name w:val="Quote Char"/>
    <w:basedOn w:val="DefaultParagraphFont"/>
    <w:link w:val="Quote"/>
    <w:uiPriority w:val="29"/>
    <w:rsid w:val="00804228"/>
    <w:rPr>
      <w:i/>
      <w:iCs/>
      <w:color w:val="404040" w:themeColor="text1" w:themeTint="BF"/>
      <w:lang w:val="ro-RO"/>
    </w:rPr>
  </w:style>
  <w:style w:type="paragraph" w:styleId="ListParagraph">
    <w:name w:val="List Paragraph"/>
    <w:basedOn w:val="Normal"/>
    <w:uiPriority w:val="34"/>
    <w:qFormat/>
    <w:rsid w:val="00804228"/>
    <w:pPr>
      <w:ind w:left="720"/>
      <w:contextualSpacing/>
    </w:pPr>
  </w:style>
  <w:style w:type="character" w:styleId="IntenseEmphasis">
    <w:name w:val="Intense Emphasis"/>
    <w:basedOn w:val="DefaultParagraphFont"/>
    <w:uiPriority w:val="21"/>
    <w:qFormat/>
    <w:rsid w:val="00804228"/>
    <w:rPr>
      <w:i/>
      <w:iCs/>
      <w:color w:val="0F4761" w:themeColor="accent1" w:themeShade="BF"/>
    </w:rPr>
  </w:style>
  <w:style w:type="paragraph" w:styleId="IntenseQuote">
    <w:name w:val="Intense Quote"/>
    <w:basedOn w:val="Normal"/>
    <w:next w:val="Normal"/>
    <w:link w:val="IntenseQuoteChar"/>
    <w:uiPriority w:val="30"/>
    <w:qFormat/>
    <w:rsid w:val="008042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4228"/>
    <w:rPr>
      <w:i/>
      <w:iCs/>
      <w:color w:val="0F4761" w:themeColor="accent1" w:themeShade="BF"/>
      <w:lang w:val="ro-RO"/>
    </w:rPr>
  </w:style>
  <w:style w:type="character" w:styleId="IntenseReference">
    <w:name w:val="Intense Reference"/>
    <w:basedOn w:val="DefaultParagraphFont"/>
    <w:uiPriority w:val="32"/>
    <w:qFormat/>
    <w:rsid w:val="00804228"/>
    <w:rPr>
      <w:b/>
      <w:bCs/>
      <w:smallCaps/>
      <w:color w:val="0F4761" w:themeColor="accent1" w:themeShade="BF"/>
      <w:spacing w:val="5"/>
    </w:rPr>
  </w:style>
  <w:style w:type="table" w:styleId="TableGrid">
    <w:name w:val="Table Grid"/>
    <w:basedOn w:val="TableNormal"/>
    <w:uiPriority w:val="59"/>
    <w:rsid w:val="00D25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01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1FF"/>
    <w:rPr>
      <w:lang w:val="ro-RO"/>
    </w:rPr>
  </w:style>
  <w:style w:type="paragraph" w:styleId="Footer">
    <w:name w:val="footer"/>
    <w:basedOn w:val="Normal"/>
    <w:link w:val="FooterChar"/>
    <w:uiPriority w:val="99"/>
    <w:unhideWhenUsed/>
    <w:rsid w:val="009201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1FF"/>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8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560CF-DF88-4A94-87CE-0BA04159A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5</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LEUCUTA DANIEL CORNELIU</dc:creator>
  <cp:keywords/>
  <dc:description/>
  <cp:lastModifiedBy>LEUCUTA DANIEL CORNELIU</cp:lastModifiedBy>
  <cp:revision>66</cp:revision>
  <cp:lastPrinted>2024-04-01T05:31:00Z</cp:lastPrinted>
  <dcterms:created xsi:type="dcterms:W3CDTF">2024-03-30T07:38:00Z</dcterms:created>
  <dcterms:modified xsi:type="dcterms:W3CDTF">2024-04-01T20:04:00Z</dcterms:modified>
</cp:coreProperties>
</file>